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145" w:rsidRDefault="00173145" w:rsidP="00173145">
      <w:pPr>
        <w:ind w:left="5664"/>
        <w:jc w:val="right"/>
        <w:rPr>
          <w:sz w:val="24"/>
          <w:szCs w:val="24"/>
        </w:rPr>
      </w:pPr>
      <w:r>
        <w:rPr>
          <w:sz w:val="24"/>
          <w:szCs w:val="24"/>
        </w:rPr>
        <w:t>Утверждаю___________</w:t>
      </w:r>
    </w:p>
    <w:p w:rsidR="00173145" w:rsidRDefault="00173145" w:rsidP="00173145">
      <w:pPr>
        <w:ind w:left="5664"/>
        <w:jc w:val="right"/>
        <w:rPr>
          <w:sz w:val="24"/>
          <w:szCs w:val="24"/>
        </w:rPr>
      </w:pPr>
      <w:r>
        <w:rPr>
          <w:sz w:val="24"/>
          <w:szCs w:val="24"/>
        </w:rPr>
        <w:t>Заведующий МБДОУ «Детский сад №110»</w:t>
      </w:r>
    </w:p>
    <w:p w:rsidR="00173145" w:rsidRDefault="00173145" w:rsidP="00173145">
      <w:pPr>
        <w:ind w:left="5664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Ново-Савиновского района </w:t>
      </w:r>
      <w:proofErr w:type="spellStart"/>
      <w:r>
        <w:rPr>
          <w:sz w:val="24"/>
          <w:szCs w:val="24"/>
        </w:rPr>
        <w:t>г.Казани</w:t>
      </w:r>
      <w:proofErr w:type="spellEnd"/>
    </w:p>
    <w:p w:rsidR="00173145" w:rsidRDefault="00173145" w:rsidP="00173145">
      <w:pPr>
        <w:ind w:left="5664"/>
        <w:jc w:val="right"/>
        <w:rPr>
          <w:sz w:val="24"/>
          <w:szCs w:val="24"/>
        </w:rPr>
      </w:pPr>
      <w:proofErr w:type="spellStart"/>
      <w:r>
        <w:rPr>
          <w:sz w:val="24"/>
          <w:szCs w:val="24"/>
        </w:rPr>
        <w:t>Тухфатуллова</w:t>
      </w:r>
      <w:proofErr w:type="spellEnd"/>
      <w:r>
        <w:rPr>
          <w:sz w:val="24"/>
          <w:szCs w:val="24"/>
        </w:rPr>
        <w:t xml:space="preserve"> Р.Р.</w:t>
      </w:r>
    </w:p>
    <w:p w:rsidR="00173145" w:rsidRDefault="00173145" w:rsidP="00173145">
      <w:pPr>
        <w:ind w:left="5664"/>
        <w:jc w:val="right"/>
        <w:rPr>
          <w:bCs/>
          <w:sz w:val="24"/>
          <w:szCs w:val="24"/>
        </w:rPr>
      </w:pPr>
      <w:r>
        <w:rPr>
          <w:bCs/>
          <w:sz w:val="24"/>
          <w:szCs w:val="24"/>
        </w:rPr>
        <w:t>Приказ 45/1-О от 31.08.2023г.</w:t>
      </w:r>
    </w:p>
    <w:p w:rsidR="00173145" w:rsidRPr="00173145" w:rsidRDefault="00173145" w:rsidP="00173145">
      <w:pPr>
        <w:ind w:right="80"/>
        <w:jc w:val="center"/>
        <w:rPr>
          <w:b/>
        </w:rPr>
      </w:pPr>
    </w:p>
    <w:p w:rsidR="00173145" w:rsidRPr="00173145" w:rsidRDefault="00173145" w:rsidP="00173145">
      <w:pPr>
        <w:ind w:right="80"/>
        <w:jc w:val="center"/>
        <w:rPr>
          <w:b/>
        </w:rPr>
      </w:pPr>
      <w:r w:rsidRPr="00173145">
        <w:rPr>
          <w:b/>
        </w:rPr>
        <w:t>КАЛЕНДАРНО- ТЕМАТИЧЕСКИЙ ПЛАН</w:t>
      </w:r>
      <w:bookmarkStart w:id="0" w:name="_GoBack"/>
      <w:bookmarkEnd w:id="0"/>
    </w:p>
    <w:p w:rsidR="00173145" w:rsidRPr="00173145" w:rsidRDefault="00173145" w:rsidP="00173145">
      <w:pPr>
        <w:ind w:right="80"/>
        <w:jc w:val="center"/>
        <w:rPr>
          <w:b/>
          <w:sz w:val="20"/>
          <w:szCs w:val="20"/>
        </w:rPr>
      </w:pPr>
      <w:r w:rsidRPr="00173145">
        <w:rPr>
          <w:b/>
        </w:rPr>
        <w:t>На 2023-2024 учебный год</w:t>
      </w:r>
    </w:p>
    <w:tbl>
      <w:tblPr>
        <w:tblStyle w:val="aff6"/>
        <w:tblW w:w="1470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805"/>
        <w:gridCol w:w="870"/>
        <w:gridCol w:w="1767"/>
        <w:gridCol w:w="1599"/>
        <w:gridCol w:w="2040"/>
        <w:gridCol w:w="2268"/>
        <w:gridCol w:w="2977"/>
        <w:gridCol w:w="2374"/>
      </w:tblGrid>
      <w:tr w:rsidR="00173145" w:rsidTr="00173145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rFonts w:eastAsiaTheme="minorHAnsi"/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Месяц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Неделя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События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Тема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недели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Младшая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Средняя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Старшая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Подготовительная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</w:p>
        </w:tc>
      </w:tr>
      <w:tr w:rsidR="00173145" w:rsidTr="00173145">
        <w:tc>
          <w:tcPr>
            <w:tcW w:w="8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73145" w:rsidRDefault="00173145">
            <w:pPr>
              <w:ind w:left="113" w:right="113"/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Сентябрь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  <w:r w:rsidRPr="00173145">
              <w:rPr>
                <w:sz w:val="20"/>
                <w:szCs w:val="20"/>
                <w:u w:val="single"/>
                <w:lang w:val="ru-RU"/>
              </w:rPr>
              <w:t>1 сентября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День знаний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  <w:r w:rsidRPr="00173145">
              <w:rPr>
                <w:sz w:val="20"/>
                <w:szCs w:val="20"/>
                <w:u w:val="single"/>
                <w:lang w:val="ru-RU"/>
              </w:rPr>
              <w:t>3 сентября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 xml:space="preserve"> День окончания второй мировой войны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  <w:r w:rsidRPr="00173145">
              <w:rPr>
                <w:sz w:val="20"/>
                <w:szCs w:val="20"/>
                <w:u w:val="single"/>
                <w:lang w:val="ru-RU"/>
              </w:rPr>
              <w:t>3 сентября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День солидарности в борьбе с терроризмом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:rsidR="00173145" w:rsidRPr="00173145" w:rsidRDefault="00173145">
            <w:pPr>
              <w:jc w:val="both"/>
              <w:rPr>
                <w:b/>
                <w:sz w:val="20"/>
                <w:szCs w:val="20"/>
                <w:lang w:val="ru-RU"/>
              </w:rPr>
            </w:pPr>
            <w:r w:rsidRPr="00173145">
              <w:rPr>
                <w:b/>
                <w:sz w:val="20"/>
                <w:szCs w:val="20"/>
                <w:lang w:val="ru-RU"/>
              </w:rPr>
              <w:t xml:space="preserve">До свидания, лето! </w:t>
            </w:r>
          </w:p>
          <w:p w:rsidR="00173145" w:rsidRPr="00173145" w:rsidRDefault="00173145">
            <w:pPr>
              <w:jc w:val="both"/>
              <w:rPr>
                <w:b/>
                <w:sz w:val="20"/>
                <w:szCs w:val="20"/>
                <w:lang w:val="ru-RU"/>
              </w:rPr>
            </w:pPr>
            <w:r w:rsidRPr="00173145">
              <w:rPr>
                <w:b/>
                <w:sz w:val="20"/>
                <w:szCs w:val="20"/>
                <w:lang w:val="ru-RU"/>
              </w:rPr>
              <w:t>Здравствуй, детский сад!</w:t>
            </w:r>
          </w:p>
        </w:tc>
        <w:tc>
          <w:tcPr>
            <w:tcW w:w="4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  <w:r w:rsidRPr="00173145">
              <w:rPr>
                <w:sz w:val="20"/>
                <w:szCs w:val="20"/>
                <w:u w:val="single"/>
                <w:lang w:val="ru-RU"/>
              </w:rPr>
              <w:t>До свидания, лето!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173145">
              <w:rPr>
                <w:color w:val="000000"/>
                <w:sz w:val="20"/>
                <w:szCs w:val="20"/>
                <w:shd w:val="clear" w:color="auto" w:fill="FFFFFF"/>
                <w:lang w:val="ru-RU"/>
              </w:rPr>
              <w:t>Продолжаем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> </w:t>
            </w:r>
            <w:r w:rsidRPr="00173145">
              <w:rPr>
                <w:color w:val="000000"/>
                <w:sz w:val="20"/>
                <w:szCs w:val="20"/>
                <w:shd w:val="clear" w:color="auto" w:fill="FFFFFF"/>
                <w:lang w:val="ru-RU"/>
              </w:rPr>
              <w:t>расширять представления о сезонных изменениях в природе развиваем знания у детей о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> </w:t>
            </w:r>
            <w:r w:rsidRPr="00173145">
              <w:rPr>
                <w:color w:val="000000"/>
                <w:sz w:val="20"/>
                <w:szCs w:val="20"/>
                <w:shd w:val="clear" w:color="auto" w:fill="FFFFFF"/>
                <w:lang w:val="ru-RU"/>
              </w:rPr>
              <w:t>лете; развиваем речевую активность. Формируем представления о безопасном поведении летом; продолжаем развивать восприятие; создавать условия для ознакомления детей с цветом, формой, величиной, осязаемые свойствами предметов.</w:t>
            </w:r>
          </w:p>
          <w:p w:rsidR="00173145" w:rsidRPr="00173145" w:rsidRDefault="00173145">
            <w:pPr>
              <w:shd w:val="clear" w:color="auto" w:fill="FFFFFF"/>
              <w:jc w:val="both"/>
              <w:rPr>
                <w:color w:val="181818"/>
                <w:sz w:val="20"/>
                <w:szCs w:val="20"/>
                <w:lang w:val="ru-RU"/>
              </w:rPr>
            </w:pPr>
            <w:r w:rsidRPr="00173145">
              <w:rPr>
                <w:color w:val="000000"/>
                <w:sz w:val="20"/>
                <w:szCs w:val="20"/>
                <w:lang w:val="ru-RU"/>
              </w:rPr>
              <w:t>обогащаем впечатления детей о разнообразии природы летом. Обогащаем и расширяем представления о влиянии тепла, солнечного света на жизнь людей, животных и растений.</w:t>
            </w:r>
          </w:p>
          <w:p w:rsidR="00173145" w:rsidRPr="00173145" w:rsidRDefault="00173145">
            <w:pPr>
              <w:jc w:val="both"/>
              <w:rPr>
                <w:b/>
                <w:color w:val="00B050"/>
                <w:sz w:val="20"/>
                <w:szCs w:val="20"/>
                <w:lang w:val="ru-RU"/>
              </w:rPr>
            </w:pPr>
          </w:p>
        </w:tc>
        <w:tc>
          <w:tcPr>
            <w:tcW w:w="5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  <w:r w:rsidRPr="00173145">
              <w:rPr>
                <w:sz w:val="20"/>
                <w:szCs w:val="20"/>
                <w:u w:val="single"/>
                <w:lang w:val="ru-RU"/>
              </w:rPr>
              <w:t>Летние приключения. Скоро в школу мы пойдем.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</w:p>
          <w:p w:rsidR="00173145" w:rsidRDefault="00173145">
            <w:pPr>
              <w:shd w:val="clear" w:color="auto" w:fill="FFFFFF"/>
              <w:spacing w:after="150"/>
              <w:jc w:val="both"/>
              <w:rPr>
                <w:sz w:val="20"/>
                <w:szCs w:val="20"/>
              </w:rPr>
            </w:pPr>
            <w:r w:rsidRPr="00173145">
              <w:rPr>
                <w:color w:val="000000"/>
                <w:sz w:val="20"/>
                <w:szCs w:val="20"/>
                <w:lang w:val="ru-RU"/>
              </w:rPr>
              <w:t xml:space="preserve">Обобщаем и систематизируем представления о лете как времени года по основным, существенным признакам: продолжительность дня и ночи, температурные условия, явления погоды (гроза, радуга, молния, солнцепек), состояние растений (рост и цветение, созревание ягод и плодов), особенности жизнедеятельности насекомых. Уточняем представления о некоторых видах сельскохозяйственного труда летом. Учим устанавливать связь между комплексом условий (тепло, свет, влага) и состоянием растений и животных. День знаний. Уточняем элементарные знания о школе. Воспитывать у детей желание учиться в школе. </w:t>
            </w:r>
            <w:proofErr w:type="spellStart"/>
            <w:r>
              <w:rPr>
                <w:color w:val="000000"/>
                <w:sz w:val="20"/>
                <w:szCs w:val="20"/>
              </w:rPr>
              <w:t>Вызвать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  <w:szCs w:val="20"/>
              </w:rPr>
              <w:t>желание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у </w:t>
            </w:r>
            <w:proofErr w:type="spellStart"/>
            <w:r>
              <w:rPr>
                <w:color w:val="000000"/>
                <w:sz w:val="20"/>
                <w:szCs w:val="20"/>
              </w:rPr>
              <w:t>детей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  <w:szCs w:val="20"/>
              </w:rPr>
              <w:t>стать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  <w:szCs w:val="20"/>
              </w:rPr>
              <w:t>школьником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. </w:t>
            </w:r>
          </w:p>
        </w:tc>
      </w:tr>
      <w:tr w:rsidR="00173145" w:rsidTr="00173145"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Default="00173145">
            <w:pPr>
              <w:rPr>
                <w:b/>
                <w:sz w:val="20"/>
                <w:szCs w:val="20"/>
              </w:rPr>
            </w:pPr>
          </w:p>
        </w:tc>
        <w:tc>
          <w:tcPr>
            <w:tcW w:w="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7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  <w:r w:rsidRPr="00173145">
              <w:rPr>
                <w:sz w:val="20"/>
                <w:szCs w:val="20"/>
                <w:u w:val="single"/>
                <w:lang w:val="ru-RU"/>
              </w:rPr>
              <w:t>8 сентября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Международный день распространения грамотности</w:t>
            </w:r>
          </w:p>
        </w:tc>
        <w:tc>
          <w:tcPr>
            <w:tcW w:w="15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:rsidR="00173145" w:rsidRPr="00173145" w:rsidRDefault="00173145">
            <w:pPr>
              <w:jc w:val="both"/>
              <w:rPr>
                <w:b/>
                <w:sz w:val="20"/>
                <w:szCs w:val="20"/>
                <w:lang w:val="ru-RU"/>
              </w:rPr>
            </w:pPr>
            <w:r w:rsidRPr="00173145">
              <w:rPr>
                <w:b/>
                <w:sz w:val="20"/>
                <w:szCs w:val="20"/>
                <w:lang w:val="ru-RU"/>
              </w:rPr>
              <w:t xml:space="preserve">Давайте познакомимся – </w:t>
            </w:r>
          </w:p>
          <w:p w:rsidR="00173145" w:rsidRPr="00173145" w:rsidRDefault="00173145">
            <w:pPr>
              <w:jc w:val="both"/>
              <w:rPr>
                <w:b/>
                <w:sz w:val="20"/>
                <w:szCs w:val="20"/>
                <w:lang w:val="ru-RU"/>
              </w:rPr>
            </w:pPr>
            <w:r w:rsidRPr="00173145">
              <w:rPr>
                <w:b/>
                <w:sz w:val="20"/>
                <w:szCs w:val="20"/>
                <w:lang w:val="ru-RU"/>
              </w:rPr>
              <w:t xml:space="preserve">Я-человек! </w:t>
            </w:r>
          </w:p>
          <w:p w:rsidR="00173145" w:rsidRPr="00173145" w:rsidRDefault="00173145">
            <w:pPr>
              <w:jc w:val="both"/>
              <w:rPr>
                <w:b/>
                <w:sz w:val="20"/>
                <w:szCs w:val="20"/>
                <w:lang w:val="ru-RU"/>
              </w:rPr>
            </w:pPr>
            <w:r w:rsidRPr="00173145">
              <w:rPr>
                <w:b/>
                <w:sz w:val="20"/>
                <w:szCs w:val="20"/>
                <w:lang w:val="ru-RU"/>
              </w:rPr>
              <w:t>Мои эмоции.</w:t>
            </w:r>
          </w:p>
        </w:tc>
        <w:tc>
          <w:tcPr>
            <w:tcW w:w="96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  <w:r w:rsidRPr="00173145">
              <w:rPr>
                <w:sz w:val="20"/>
                <w:szCs w:val="20"/>
                <w:u w:val="single"/>
                <w:lang w:val="ru-RU"/>
              </w:rPr>
              <w:t>Давайте познакомимся – Я-человек!  Мои эмоции.</w:t>
            </w:r>
          </w:p>
          <w:p w:rsidR="00173145" w:rsidRPr="00173145" w:rsidRDefault="00173145">
            <w:pPr>
              <w:jc w:val="both"/>
              <w:rPr>
                <w:i/>
                <w:sz w:val="20"/>
                <w:szCs w:val="20"/>
                <w:u w:val="single"/>
                <w:lang w:val="ru-RU"/>
              </w:rPr>
            </w:pPr>
          </w:p>
        </w:tc>
      </w:tr>
      <w:tr w:rsidR="00173145" w:rsidTr="00173145"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Pr="00173145" w:rsidRDefault="00173145">
            <w:pPr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Pr="00173145" w:rsidRDefault="00173145">
            <w:pPr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17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Pr="00173145" w:rsidRDefault="00173145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15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Pr="00173145" w:rsidRDefault="00173145">
            <w:pPr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Учим называть свое имя и возраст, говорить о себе в первом лице, отличительные характеристики (внешность, предпочтения…). Учим различать основные эмоции (радость, печаль грусть, гнев, удивление).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i/>
                <w:sz w:val="20"/>
                <w:szCs w:val="20"/>
                <w:lang w:val="ru-RU"/>
              </w:rPr>
            </w:pPr>
            <w:r w:rsidRPr="00173145">
              <w:rPr>
                <w:i/>
                <w:sz w:val="20"/>
                <w:szCs w:val="20"/>
                <w:lang w:val="ru-RU"/>
              </w:rPr>
              <w:t xml:space="preserve">ДД: становление </w:t>
            </w:r>
            <w:r w:rsidRPr="00173145">
              <w:rPr>
                <w:i/>
                <w:sz w:val="20"/>
                <w:szCs w:val="20"/>
                <w:lang w:val="ru-RU"/>
              </w:rPr>
              <w:lastRenderedPageBreak/>
              <w:t>эмоционально положительного отношения к людям. Содействие поло ролевой социализации.</w:t>
            </w:r>
          </w:p>
          <w:p w:rsidR="00173145" w:rsidRPr="00173145" w:rsidRDefault="00173145">
            <w:pPr>
              <w:jc w:val="both"/>
              <w:rPr>
                <w:i/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Учим знать состав своей семьи, адрес проживания, фамилию и мена близких родственников.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lastRenderedPageBreak/>
              <w:t xml:space="preserve">Обогащаем представления о возрастных изменениях (когда я был маленьким, когда я стану большим). Осваиваем гендерные представления, семейных ролях и отношениях. Способствуем понимаю и распознаванию эмоциональных состояний, связи эмоций и поступков. </w:t>
            </w:r>
          </w:p>
          <w:p w:rsidR="00173145" w:rsidRPr="00173145" w:rsidRDefault="00173145">
            <w:pPr>
              <w:jc w:val="both"/>
              <w:rPr>
                <w:i/>
                <w:sz w:val="20"/>
                <w:szCs w:val="20"/>
                <w:lang w:val="ru-RU"/>
              </w:rPr>
            </w:pPr>
            <w:r w:rsidRPr="00173145">
              <w:rPr>
                <w:i/>
                <w:sz w:val="20"/>
                <w:szCs w:val="20"/>
                <w:lang w:val="ru-RU"/>
              </w:rPr>
              <w:lastRenderedPageBreak/>
              <w:t>ДД: становление эмоционально положительного отношения к людям. Содействие поло ролевой социализации.</w:t>
            </w:r>
          </w:p>
          <w:p w:rsidR="00173145" w:rsidRPr="00173145" w:rsidRDefault="00173145">
            <w:pPr>
              <w:jc w:val="both"/>
              <w:rPr>
                <w:i/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i/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i/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Продолжаем</w:t>
            </w:r>
            <w:r w:rsidRPr="00173145">
              <w:rPr>
                <w:i/>
                <w:sz w:val="20"/>
                <w:szCs w:val="20"/>
                <w:lang w:val="ru-RU"/>
              </w:rPr>
              <w:t xml:space="preserve"> у</w:t>
            </w:r>
            <w:r w:rsidRPr="00173145">
              <w:rPr>
                <w:sz w:val="20"/>
                <w:szCs w:val="20"/>
                <w:lang w:val="ru-RU"/>
              </w:rPr>
              <w:t>чить знать состав своей семьи, адрес проживания, фамилию и мена близких родственников.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lastRenderedPageBreak/>
              <w:t>Понимание чужих и собственных эмоциональных состояний. Правила взаимодействия в группе и общественных метах.</w:t>
            </w:r>
          </w:p>
          <w:p w:rsidR="00173145" w:rsidRPr="00173145" w:rsidRDefault="00173145">
            <w:pPr>
              <w:jc w:val="both"/>
              <w:rPr>
                <w:i/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i/>
                <w:sz w:val="20"/>
                <w:szCs w:val="20"/>
                <w:lang w:val="ru-RU"/>
              </w:rPr>
            </w:pPr>
            <w:r w:rsidRPr="00173145">
              <w:rPr>
                <w:i/>
                <w:sz w:val="20"/>
                <w:szCs w:val="20"/>
                <w:lang w:val="ru-RU"/>
              </w:rPr>
              <w:t xml:space="preserve">ДД: формируем начальные представления о себе как </w:t>
            </w:r>
            <w:proofErr w:type="spellStart"/>
            <w:r w:rsidRPr="00173145">
              <w:rPr>
                <w:i/>
                <w:sz w:val="20"/>
                <w:szCs w:val="20"/>
                <w:lang w:val="ru-RU"/>
              </w:rPr>
              <w:t>биопсихосоциальном</w:t>
            </w:r>
            <w:proofErr w:type="spellEnd"/>
            <w:r w:rsidRPr="00173145">
              <w:rPr>
                <w:i/>
                <w:sz w:val="20"/>
                <w:szCs w:val="20"/>
                <w:lang w:val="ru-RU"/>
              </w:rPr>
              <w:t xml:space="preserve"> существе (внешние признаки, половые различия, настроения, чувства, переживания, поступки), особенности поведения в зависимости от половых различий.</w:t>
            </w:r>
          </w:p>
          <w:p w:rsidR="00173145" w:rsidRPr="00173145" w:rsidRDefault="00173145">
            <w:pPr>
              <w:jc w:val="both"/>
              <w:rPr>
                <w:i/>
                <w:sz w:val="20"/>
                <w:szCs w:val="20"/>
                <w:lang w:val="ru-RU"/>
              </w:rPr>
            </w:pPr>
            <w:r w:rsidRPr="00173145">
              <w:rPr>
                <w:i/>
                <w:sz w:val="20"/>
                <w:szCs w:val="20"/>
                <w:lang w:val="ru-RU"/>
              </w:rPr>
              <w:lastRenderedPageBreak/>
              <w:t>Формируем представления о различных эмоциональных состояниях: спокойный, веселый, грустный, сердитый, довольный, испуганный, удивленный, обиженный).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lastRenderedPageBreak/>
              <w:t xml:space="preserve">Знакомим с правами детей, вариантами поведения и реакции в случае нарушения. Знакомим с изменениями позиции человека с возрастом (ребенок посещает </w:t>
            </w:r>
            <w:proofErr w:type="spellStart"/>
            <w:r w:rsidRPr="00173145">
              <w:rPr>
                <w:sz w:val="20"/>
                <w:szCs w:val="20"/>
                <w:lang w:val="ru-RU"/>
              </w:rPr>
              <w:t>дс</w:t>
            </w:r>
            <w:proofErr w:type="spellEnd"/>
            <w:r w:rsidRPr="00173145">
              <w:rPr>
                <w:sz w:val="20"/>
                <w:szCs w:val="20"/>
                <w:lang w:val="ru-RU"/>
              </w:rPr>
              <w:t xml:space="preserve">, затем учится в школе, работает, пожилой человек передает опыт последующим поколениям. Объясняем о необходимости укрепления связи между </w:t>
            </w:r>
            <w:r w:rsidRPr="00173145">
              <w:rPr>
                <w:sz w:val="20"/>
                <w:szCs w:val="20"/>
                <w:lang w:val="ru-RU"/>
              </w:rPr>
              <w:lastRenderedPageBreak/>
              <w:t>поколениями.</w:t>
            </w:r>
          </w:p>
          <w:p w:rsidR="00173145" w:rsidRPr="00173145" w:rsidRDefault="00173145">
            <w:pPr>
              <w:jc w:val="both"/>
              <w:rPr>
                <w:i/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i/>
                <w:sz w:val="20"/>
                <w:szCs w:val="20"/>
                <w:lang w:val="ru-RU"/>
              </w:rPr>
            </w:pPr>
            <w:r w:rsidRPr="00173145">
              <w:rPr>
                <w:i/>
                <w:sz w:val="20"/>
                <w:szCs w:val="20"/>
                <w:lang w:val="ru-RU"/>
              </w:rPr>
              <w:t xml:space="preserve">ДД: формируем начальные представления о себе как </w:t>
            </w:r>
            <w:proofErr w:type="spellStart"/>
            <w:r w:rsidRPr="00173145">
              <w:rPr>
                <w:i/>
                <w:sz w:val="20"/>
                <w:szCs w:val="20"/>
                <w:lang w:val="ru-RU"/>
              </w:rPr>
              <w:t>биопсихосоциальном</w:t>
            </w:r>
            <w:proofErr w:type="spellEnd"/>
            <w:r w:rsidRPr="00173145">
              <w:rPr>
                <w:i/>
                <w:sz w:val="20"/>
                <w:szCs w:val="20"/>
                <w:lang w:val="ru-RU"/>
              </w:rPr>
              <w:t xml:space="preserve"> существе (внешние признаки, половые различия, настроения, чувства, переживания, поступки), особенности поведения в зависимости от половых различий.</w:t>
            </w:r>
          </w:p>
          <w:p w:rsidR="00173145" w:rsidRPr="00173145" w:rsidRDefault="00173145">
            <w:pPr>
              <w:jc w:val="both"/>
              <w:rPr>
                <w:i/>
                <w:sz w:val="20"/>
                <w:szCs w:val="20"/>
                <w:lang w:val="ru-RU"/>
              </w:rPr>
            </w:pPr>
            <w:r w:rsidRPr="00173145">
              <w:rPr>
                <w:i/>
                <w:sz w:val="20"/>
                <w:szCs w:val="20"/>
                <w:lang w:val="ru-RU"/>
              </w:rPr>
              <w:t>Формируем представления о различных эмоциональных состояниях: спокойный, веселый, грустный, сердитый, довольный, испуганный, удивленный, обиженный).</w:t>
            </w:r>
          </w:p>
        </w:tc>
      </w:tr>
      <w:tr w:rsidR="00173145" w:rsidTr="00173145"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Pr="00173145" w:rsidRDefault="00173145">
            <w:pPr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7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Default="00173145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Мой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детский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сад</w:t>
            </w:r>
            <w:proofErr w:type="spellEnd"/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Default="00173145">
            <w:pPr>
              <w:jc w:val="both"/>
              <w:rPr>
                <w:sz w:val="20"/>
                <w:szCs w:val="20"/>
                <w:u w:val="single"/>
              </w:rPr>
            </w:pPr>
            <w:proofErr w:type="spellStart"/>
            <w:r>
              <w:rPr>
                <w:sz w:val="20"/>
                <w:szCs w:val="20"/>
                <w:u w:val="single"/>
              </w:rPr>
              <w:t>Вот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какая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наша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группа</w:t>
            </w:r>
            <w:proofErr w:type="spellEnd"/>
            <w:r>
              <w:rPr>
                <w:sz w:val="20"/>
                <w:szCs w:val="20"/>
                <w:u w:val="single"/>
              </w:rPr>
              <w:t>.</w:t>
            </w:r>
          </w:p>
          <w:p w:rsidR="00173145" w:rsidRDefault="00173145">
            <w:pPr>
              <w:jc w:val="both"/>
              <w:rPr>
                <w:sz w:val="20"/>
                <w:szCs w:val="20"/>
                <w:u w:val="single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  <w:r w:rsidRPr="00173145">
              <w:rPr>
                <w:sz w:val="20"/>
                <w:szCs w:val="20"/>
                <w:u w:val="single"/>
                <w:lang w:val="ru-RU"/>
              </w:rPr>
              <w:t>Хорошо у нас в саду.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  <w:r w:rsidRPr="00173145">
              <w:rPr>
                <w:sz w:val="20"/>
                <w:szCs w:val="20"/>
                <w:u w:val="single"/>
                <w:lang w:val="ru-RU"/>
              </w:rPr>
              <w:t>Вот и стали мы на год взрослее.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  <w:r w:rsidRPr="00173145">
              <w:rPr>
                <w:sz w:val="20"/>
                <w:szCs w:val="20"/>
                <w:u w:val="single"/>
                <w:lang w:val="ru-RU"/>
              </w:rPr>
              <w:t>Скоро в школу мы пойдем.</w:t>
            </w:r>
          </w:p>
        </w:tc>
      </w:tr>
      <w:tr w:rsidR="00173145" w:rsidTr="00173145"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Pr="00173145" w:rsidRDefault="00173145">
            <w:pPr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Pr="00173145" w:rsidRDefault="00173145">
            <w:pPr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17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Pr="00173145" w:rsidRDefault="00173145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15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Pr="00173145" w:rsidRDefault="00173145">
            <w:pPr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 xml:space="preserve">Поддерживаем установление положительных контактов между детьми, основанные на общих интересах к действиям с игрушками, предметами, взаимной симпатии, приучаем к выполнению элементарных правил культуры поведения в </w:t>
            </w:r>
            <w:proofErr w:type="spellStart"/>
            <w:r w:rsidRPr="00173145">
              <w:rPr>
                <w:sz w:val="20"/>
                <w:szCs w:val="20"/>
                <w:lang w:val="ru-RU"/>
              </w:rPr>
              <w:t>дс</w:t>
            </w:r>
            <w:proofErr w:type="spellEnd"/>
            <w:r w:rsidRPr="00173145">
              <w:rPr>
                <w:sz w:val="20"/>
                <w:szCs w:val="20"/>
                <w:lang w:val="ru-RU"/>
              </w:rPr>
              <w:t>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i/>
                <w:sz w:val="20"/>
                <w:szCs w:val="20"/>
                <w:lang w:val="ru-RU"/>
              </w:rPr>
            </w:pPr>
            <w:r w:rsidRPr="00173145">
              <w:rPr>
                <w:i/>
                <w:sz w:val="20"/>
                <w:szCs w:val="20"/>
                <w:lang w:val="ru-RU"/>
              </w:rPr>
              <w:t xml:space="preserve">ДД: формируем эмоционально положительное </w:t>
            </w:r>
            <w:r w:rsidRPr="00173145">
              <w:rPr>
                <w:i/>
                <w:sz w:val="20"/>
                <w:szCs w:val="20"/>
                <w:lang w:val="ru-RU"/>
              </w:rPr>
              <w:lastRenderedPageBreak/>
              <w:t xml:space="preserve">отношение к сотрудникам </w:t>
            </w:r>
            <w:proofErr w:type="spellStart"/>
            <w:r w:rsidRPr="00173145">
              <w:rPr>
                <w:i/>
                <w:sz w:val="20"/>
                <w:szCs w:val="20"/>
                <w:lang w:val="ru-RU"/>
              </w:rPr>
              <w:t>дс</w:t>
            </w:r>
            <w:proofErr w:type="spellEnd"/>
            <w:r w:rsidRPr="00173145">
              <w:rPr>
                <w:i/>
                <w:sz w:val="20"/>
                <w:szCs w:val="20"/>
                <w:lang w:val="ru-RU"/>
              </w:rPr>
              <w:t xml:space="preserve">, конкретизируем начальные представления о назначении отдельных помещений </w:t>
            </w:r>
            <w:proofErr w:type="spellStart"/>
            <w:r w:rsidRPr="00173145">
              <w:rPr>
                <w:i/>
                <w:sz w:val="20"/>
                <w:szCs w:val="20"/>
                <w:lang w:val="ru-RU"/>
              </w:rPr>
              <w:t>дс</w:t>
            </w:r>
            <w:proofErr w:type="spellEnd"/>
            <w:r w:rsidRPr="00173145">
              <w:rPr>
                <w:i/>
                <w:sz w:val="20"/>
                <w:szCs w:val="20"/>
                <w:lang w:val="ru-RU"/>
              </w:rPr>
              <w:t>, воспитываем бережное отношение к игрушкам и пособиям.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lastRenderedPageBreak/>
              <w:t xml:space="preserve">Обеспечиваем включенность в детское сообщество, умение согласовывать взаимоотношения со сверстниками, поощряем инициативу и самостоятельность в выборе занятий и партнеров, обогащаем умение договариваться, поддерживаем совместны дела в небольших группах. Способствуем освоению правил и форм вежливости. Уважения к старшим. Знакомим с правилами </w:t>
            </w:r>
            <w:r w:rsidRPr="00173145">
              <w:rPr>
                <w:sz w:val="20"/>
                <w:szCs w:val="20"/>
                <w:lang w:val="ru-RU"/>
              </w:rPr>
              <w:lastRenderedPageBreak/>
              <w:t xml:space="preserve">поведения в общественных местах. Развивает позитивное отношение к </w:t>
            </w:r>
            <w:proofErr w:type="spellStart"/>
            <w:r w:rsidRPr="00173145">
              <w:rPr>
                <w:sz w:val="20"/>
                <w:szCs w:val="20"/>
                <w:lang w:val="ru-RU"/>
              </w:rPr>
              <w:t>дс</w:t>
            </w:r>
            <w:proofErr w:type="spellEnd"/>
            <w:r w:rsidRPr="00173145">
              <w:rPr>
                <w:sz w:val="20"/>
                <w:szCs w:val="20"/>
                <w:lang w:val="ru-RU"/>
              </w:rPr>
              <w:t xml:space="preserve">, знакомит с педагогическими и иными работниками, правилами жизнедеятельности в </w:t>
            </w:r>
            <w:proofErr w:type="spellStart"/>
            <w:r w:rsidRPr="00173145">
              <w:rPr>
                <w:sz w:val="20"/>
                <w:szCs w:val="20"/>
                <w:lang w:val="ru-RU"/>
              </w:rPr>
              <w:t>дс</w:t>
            </w:r>
            <w:proofErr w:type="spellEnd"/>
            <w:r w:rsidRPr="00173145">
              <w:rPr>
                <w:sz w:val="20"/>
                <w:szCs w:val="20"/>
                <w:lang w:val="ru-RU"/>
              </w:rPr>
              <w:t>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i/>
                <w:sz w:val="20"/>
                <w:szCs w:val="20"/>
                <w:lang w:val="ru-RU"/>
              </w:rPr>
              <w:t xml:space="preserve">ДД: формируем эмоционально положительное отношение к сотрудникам </w:t>
            </w:r>
            <w:proofErr w:type="spellStart"/>
            <w:r w:rsidRPr="00173145">
              <w:rPr>
                <w:i/>
                <w:sz w:val="20"/>
                <w:szCs w:val="20"/>
                <w:lang w:val="ru-RU"/>
              </w:rPr>
              <w:t>дс</w:t>
            </w:r>
            <w:proofErr w:type="spellEnd"/>
            <w:r w:rsidRPr="00173145">
              <w:rPr>
                <w:i/>
                <w:sz w:val="20"/>
                <w:szCs w:val="20"/>
                <w:lang w:val="ru-RU"/>
              </w:rPr>
              <w:t xml:space="preserve">, конкретизируем начальные представления о назначении отдельных помещений </w:t>
            </w:r>
            <w:proofErr w:type="spellStart"/>
            <w:r w:rsidRPr="00173145">
              <w:rPr>
                <w:i/>
                <w:sz w:val="20"/>
                <w:szCs w:val="20"/>
                <w:lang w:val="ru-RU"/>
              </w:rPr>
              <w:t>дс</w:t>
            </w:r>
            <w:proofErr w:type="spellEnd"/>
            <w:r w:rsidRPr="00173145">
              <w:rPr>
                <w:i/>
                <w:sz w:val="20"/>
                <w:szCs w:val="20"/>
                <w:lang w:val="ru-RU"/>
              </w:rPr>
              <w:t>, воспитываем бережное отношение к игрушкам и пособиям.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lastRenderedPageBreak/>
              <w:t xml:space="preserve">Поощряем обсуждение и установление правил взаимодействия в группе, расширяем представления о правилах поведения в общественных местах, обогащаем словарь вежливыми словами, развиваем позитивное отношение к </w:t>
            </w:r>
            <w:proofErr w:type="spellStart"/>
            <w:r w:rsidRPr="00173145">
              <w:rPr>
                <w:sz w:val="20"/>
                <w:szCs w:val="20"/>
                <w:lang w:val="ru-RU"/>
              </w:rPr>
              <w:t>дс</w:t>
            </w:r>
            <w:proofErr w:type="spellEnd"/>
            <w:r w:rsidRPr="00173145">
              <w:rPr>
                <w:sz w:val="20"/>
                <w:szCs w:val="20"/>
                <w:lang w:val="ru-RU"/>
              </w:rPr>
              <w:t>.</w:t>
            </w:r>
          </w:p>
          <w:p w:rsidR="00173145" w:rsidRPr="00173145" w:rsidRDefault="00173145">
            <w:pPr>
              <w:jc w:val="both"/>
              <w:rPr>
                <w:i/>
                <w:sz w:val="20"/>
                <w:szCs w:val="20"/>
                <w:lang w:val="ru-RU"/>
              </w:rPr>
            </w:pPr>
            <w:r w:rsidRPr="00173145">
              <w:rPr>
                <w:i/>
                <w:sz w:val="20"/>
                <w:szCs w:val="20"/>
                <w:lang w:val="ru-RU"/>
              </w:rPr>
              <w:t xml:space="preserve">ДД: наблюдаем за работой сотрудников </w:t>
            </w:r>
            <w:proofErr w:type="spellStart"/>
            <w:r w:rsidRPr="00173145">
              <w:rPr>
                <w:i/>
                <w:sz w:val="20"/>
                <w:szCs w:val="20"/>
                <w:lang w:val="ru-RU"/>
              </w:rPr>
              <w:t>дс</w:t>
            </w:r>
            <w:proofErr w:type="spellEnd"/>
            <w:r w:rsidRPr="00173145">
              <w:rPr>
                <w:i/>
                <w:sz w:val="20"/>
                <w:szCs w:val="20"/>
                <w:lang w:val="ru-RU"/>
              </w:rPr>
              <w:t xml:space="preserve"> (заведующая, методист, завхоз)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 xml:space="preserve">Воспитываем осознанное отношение к своему будущему и стремление быть полезным обществу. Обогащаем представление о школе, школьниках, учителе; поддерживаем стремление к школьному обучению, к познанию, освоению чтения и письма. Расширяем представление о роли школы в жизни людей. 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i/>
                <w:sz w:val="20"/>
                <w:szCs w:val="20"/>
                <w:lang w:val="ru-RU"/>
              </w:rPr>
              <w:t xml:space="preserve">ДД: наблюдаем за работой сотрудников </w:t>
            </w:r>
            <w:proofErr w:type="spellStart"/>
            <w:r w:rsidRPr="00173145">
              <w:rPr>
                <w:i/>
                <w:sz w:val="20"/>
                <w:szCs w:val="20"/>
                <w:lang w:val="ru-RU"/>
              </w:rPr>
              <w:t>дс</w:t>
            </w:r>
            <w:proofErr w:type="spellEnd"/>
            <w:r w:rsidRPr="00173145">
              <w:rPr>
                <w:i/>
                <w:sz w:val="20"/>
                <w:szCs w:val="20"/>
                <w:lang w:val="ru-RU"/>
              </w:rPr>
              <w:t xml:space="preserve"> – кто чем занимается, работаем со схемой </w:t>
            </w:r>
            <w:r w:rsidRPr="00173145">
              <w:rPr>
                <w:i/>
                <w:sz w:val="20"/>
                <w:szCs w:val="20"/>
                <w:lang w:val="ru-RU"/>
              </w:rPr>
              <w:lastRenderedPageBreak/>
              <w:t xml:space="preserve">дорога в </w:t>
            </w:r>
            <w:proofErr w:type="spellStart"/>
            <w:r w:rsidRPr="00173145">
              <w:rPr>
                <w:i/>
                <w:sz w:val="20"/>
                <w:szCs w:val="20"/>
                <w:lang w:val="ru-RU"/>
              </w:rPr>
              <w:t>дс</w:t>
            </w:r>
            <w:proofErr w:type="spellEnd"/>
            <w:r w:rsidRPr="00173145">
              <w:rPr>
                <w:i/>
                <w:sz w:val="20"/>
                <w:szCs w:val="20"/>
                <w:lang w:val="ru-RU"/>
              </w:rPr>
              <w:t>.</w:t>
            </w:r>
          </w:p>
        </w:tc>
      </w:tr>
      <w:tr w:rsidR="00173145" w:rsidTr="00173145"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Pr="00173145" w:rsidRDefault="00173145">
            <w:pPr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7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 xml:space="preserve">27 </w:t>
            </w:r>
            <w:proofErr w:type="spellStart"/>
            <w:r>
              <w:rPr>
                <w:sz w:val="20"/>
                <w:szCs w:val="20"/>
                <w:u w:val="single"/>
              </w:rPr>
              <w:t>сентября</w:t>
            </w:r>
            <w:proofErr w:type="spellEnd"/>
          </w:p>
          <w:p w:rsidR="00173145" w:rsidRDefault="0017314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День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дошкольного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работника</w:t>
            </w:r>
            <w:proofErr w:type="spellEnd"/>
          </w:p>
        </w:tc>
        <w:tc>
          <w:tcPr>
            <w:tcW w:w="15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В </w:t>
            </w:r>
            <w:proofErr w:type="spellStart"/>
            <w:r>
              <w:rPr>
                <w:b/>
                <w:sz w:val="20"/>
                <w:szCs w:val="20"/>
              </w:rPr>
              <w:t>гости</w:t>
            </w:r>
            <w:proofErr w:type="spellEnd"/>
            <w:r>
              <w:rPr>
                <w:b/>
                <w:sz w:val="20"/>
                <w:szCs w:val="20"/>
              </w:rPr>
              <w:t xml:space="preserve"> к </w:t>
            </w:r>
            <w:proofErr w:type="spellStart"/>
            <w:r>
              <w:rPr>
                <w:b/>
                <w:sz w:val="20"/>
                <w:szCs w:val="20"/>
              </w:rPr>
              <w:t>лесу</w:t>
            </w:r>
            <w:proofErr w:type="spellEnd"/>
          </w:p>
        </w:tc>
        <w:tc>
          <w:tcPr>
            <w:tcW w:w="96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  <w:r w:rsidRPr="00173145">
              <w:rPr>
                <w:sz w:val="20"/>
                <w:szCs w:val="20"/>
                <w:u w:val="single"/>
                <w:lang w:val="ru-RU"/>
              </w:rPr>
              <w:t xml:space="preserve">Хоровод деревьев. Ягоды.                                                                   Лес – наше богатство. </w:t>
            </w:r>
          </w:p>
          <w:p w:rsidR="00173145" w:rsidRDefault="00173145">
            <w:pPr>
              <w:jc w:val="both"/>
              <w:rPr>
                <w:sz w:val="20"/>
                <w:szCs w:val="20"/>
                <w:u w:val="single"/>
              </w:rPr>
            </w:pPr>
            <w:r w:rsidRPr="00173145">
              <w:rPr>
                <w:sz w:val="20"/>
                <w:szCs w:val="20"/>
                <w:u w:val="single"/>
                <w:lang w:val="ru-RU"/>
              </w:rPr>
              <w:t xml:space="preserve">                                                                            </w:t>
            </w:r>
            <w:proofErr w:type="spellStart"/>
            <w:r>
              <w:rPr>
                <w:sz w:val="20"/>
                <w:szCs w:val="20"/>
                <w:u w:val="single"/>
              </w:rPr>
              <w:t>Ягодное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царство-грибное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государство</w:t>
            </w:r>
            <w:proofErr w:type="spellEnd"/>
            <w:r>
              <w:rPr>
                <w:sz w:val="20"/>
                <w:szCs w:val="20"/>
                <w:u w:val="single"/>
              </w:rPr>
              <w:t>.</w:t>
            </w:r>
          </w:p>
        </w:tc>
      </w:tr>
      <w:tr w:rsidR="00173145" w:rsidTr="00173145"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Default="00173145">
            <w:pPr>
              <w:rPr>
                <w:b/>
                <w:sz w:val="20"/>
                <w:szCs w:val="20"/>
              </w:rPr>
            </w:pPr>
          </w:p>
        </w:tc>
        <w:tc>
          <w:tcPr>
            <w:tcW w:w="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Default="00173145">
            <w:pPr>
              <w:rPr>
                <w:b/>
                <w:sz w:val="20"/>
                <w:szCs w:val="20"/>
              </w:rPr>
            </w:pPr>
          </w:p>
        </w:tc>
        <w:tc>
          <w:tcPr>
            <w:tcW w:w="17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Default="00173145">
            <w:pPr>
              <w:rPr>
                <w:sz w:val="20"/>
                <w:szCs w:val="20"/>
              </w:rPr>
            </w:pPr>
          </w:p>
        </w:tc>
        <w:tc>
          <w:tcPr>
            <w:tcW w:w="15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Default="00173145">
            <w:pPr>
              <w:rPr>
                <w:b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 xml:space="preserve">Расширяем представления о деревьях, кустарниках, цветковых, травянистых растениях. Ягодах своего края. Помогаем их различать и группировать на основе существенных признаков. Знакомим с объектами неживой природы и их свойствами (вода, песок, глина, камни). Усваиваем правила </w:t>
            </w:r>
            <w:r w:rsidRPr="00173145">
              <w:rPr>
                <w:sz w:val="20"/>
                <w:szCs w:val="20"/>
                <w:lang w:val="ru-RU"/>
              </w:rPr>
              <w:lastRenderedPageBreak/>
              <w:t>поведения в природе.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Закрепляем правила безопасного поведения в природе.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sz w:val="20"/>
                <w:szCs w:val="20"/>
              </w:rPr>
            </w:pPr>
            <w:r w:rsidRPr="00173145">
              <w:rPr>
                <w:sz w:val="20"/>
                <w:szCs w:val="20"/>
                <w:lang w:val="ru-RU"/>
              </w:rPr>
              <w:lastRenderedPageBreak/>
              <w:t xml:space="preserve">Продолжаем знакомить с многообразием природы родного края, представителями и растительного мира, изменениями в их жизни в разные сезоны года. Демонстрируем процесс сравнивания и группировки объектов живой природы на основе признаков (деревья—кустарники, травы-цветковые растения, ягоды, грибы). Знакомим с объектами неживой природы (камни, песок, глина, почва, вода). </w:t>
            </w:r>
            <w:r w:rsidRPr="00173145">
              <w:rPr>
                <w:sz w:val="20"/>
                <w:szCs w:val="20"/>
                <w:lang w:val="ru-RU"/>
              </w:rPr>
              <w:lastRenderedPageBreak/>
              <w:t xml:space="preserve">Формирует представление об элементарных потребностях растений: питание, вода, тепло, свет. </w:t>
            </w:r>
            <w:proofErr w:type="spellStart"/>
            <w:r>
              <w:rPr>
                <w:sz w:val="20"/>
                <w:szCs w:val="20"/>
              </w:rPr>
              <w:t>Закрепляем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правила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безопасного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поведения</w:t>
            </w:r>
            <w:proofErr w:type="spellEnd"/>
            <w:r>
              <w:rPr>
                <w:sz w:val="20"/>
                <w:szCs w:val="20"/>
              </w:rPr>
              <w:t xml:space="preserve"> в </w:t>
            </w:r>
            <w:proofErr w:type="spellStart"/>
            <w:r>
              <w:rPr>
                <w:sz w:val="20"/>
                <w:szCs w:val="20"/>
              </w:rPr>
              <w:t>природе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lastRenderedPageBreak/>
              <w:t>Формирует представление о многообразии объектов животного и растительного мира, их сходстве и различии. Совершенствуем умение сравнивать, выделять признаки, группировать объекты по их особенностям,</w:t>
            </w:r>
          </w:p>
          <w:p w:rsidR="00173145" w:rsidRPr="00173145" w:rsidRDefault="00173145">
            <w:pPr>
              <w:jc w:val="both"/>
              <w:rPr>
                <w:color w:val="FF0000"/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 xml:space="preserve"> Уточняем представления о признаках разных времен года (погодные изменения, состояние деревьев, покров, изменения в жизни человека, растений). Способствуем усвоению правил поведения в лесу</w:t>
            </w:r>
            <w:r w:rsidRPr="00173145">
              <w:rPr>
                <w:color w:val="FF0000"/>
                <w:sz w:val="20"/>
                <w:szCs w:val="20"/>
                <w:lang w:val="ru-RU"/>
              </w:rPr>
              <w:t>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Закрепляем правила безопасного поведения в природе.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 xml:space="preserve">Расширяем и актуализируем представления о многообразии природного мира родного края, различных областей России и на Земле. Закрепляем умение сравнивать, выделять свойства объектов, классифицировать их по признакам, формируем представление об отличии и сходстве животных и растений, их жизненных потребностях, этапах роста и развития, </w:t>
            </w:r>
            <w:r w:rsidRPr="00173145">
              <w:rPr>
                <w:sz w:val="20"/>
                <w:szCs w:val="20"/>
                <w:lang w:val="ru-RU"/>
              </w:rPr>
              <w:lastRenderedPageBreak/>
              <w:t>способах выращивания (в том числе лекарственных растений), профессий с этим связанных. Поддерживаем стремление к наблюдениям. Закрепляем правила поведения в природе. Закрепляем правила безопасного поведения в природе.</w:t>
            </w:r>
          </w:p>
        </w:tc>
      </w:tr>
      <w:tr w:rsidR="00173145" w:rsidTr="00173145">
        <w:tc>
          <w:tcPr>
            <w:tcW w:w="8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73145" w:rsidRDefault="00173145">
            <w:pPr>
              <w:ind w:left="113" w:right="113"/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lastRenderedPageBreak/>
              <w:t>Октябрь</w:t>
            </w:r>
            <w:proofErr w:type="spellEnd"/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  <w:r w:rsidRPr="00173145">
              <w:rPr>
                <w:sz w:val="20"/>
                <w:szCs w:val="20"/>
                <w:u w:val="single"/>
                <w:lang w:val="ru-RU"/>
              </w:rPr>
              <w:t>1 октября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Международный день пожилых людей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  <w:r w:rsidRPr="00173145">
              <w:rPr>
                <w:sz w:val="20"/>
                <w:szCs w:val="20"/>
                <w:u w:val="single"/>
                <w:lang w:val="ru-RU"/>
              </w:rPr>
              <w:t>1 октября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Международный день музыки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  <w:r w:rsidRPr="00173145">
              <w:rPr>
                <w:sz w:val="20"/>
                <w:szCs w:val="20"/>
                <w:u w:val="single"/>
                <w:lang w:val="ru-RU"/>
              </w:rPr>
              <w:t>4 октября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День защиты животных</w:t>
            </w:r>
          </w:p>
          <w:p w:rsidR="00173145" w:rsidRDefault="00173145">
            <w:pPr>
              <w:jc w:val="both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 xml:space="preserve">5 </w:t>
            </w:r>
            <w:proofErr w:type="spellStart"/>
            <w:r>
              <w:rPr>
                <w:sz w:val="20"/>
                <w:szCs w:val="20"/>
                <w:u w:val="single"/>
              </w:rPr>
              <w:t>октября</w:t>
            </w:r>
            <w:proofErr w:type="spellEnd"/>
          </w:p>
          <w:p w:rsidR="00173145" w:rsidRDefault="0017314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День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учителя</w:t>
            </w:r>
            <w:proofErr w:type="spellEnd"/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Неделя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музыки</w:t>
            </w:r>
            <w:proofErr w:type="spellEnd"/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 xml:space="preserve">Знакомим с элементарными средствами выразительности в музыкальном искусстве. Формируем патриотическое отношение и чувство сопричастности в природе родного края, к семье в процессе музыкальной деятельности. Знакомим с детскими музыкальными инструментами (дудочка, металлофон, колокольчик, бубен, погремушка, барабан). Экспериментируем со звуками (высота, длительность, тембр). Различаем музыкальные инструменты (музыкальный молоточек, </w:t>
            </w:r>
            <w:r w:rsidRPr="00173145">
              <w:rPr>
                <w:sz w:val="20"/>
                <w:szCs w:val="20"/>
                <w:lang w:val="ru-RU"/>
              </w:rPr>
              <w:lastRenderedPageBreak/>
              <w:t>шарманка, погремушка, барабан, бубен, металлофон).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Знакомим с начальными представлениями о национальных татарских музыкальных инструментах.</w:t>
            </w:r>
          </w:p>
          <w:p w:rsidR="00173145" w:rsidRPr="00173145" w:rsidRDefault="00173145">
            <w:pPr>
              <w:jc w:val="both"/>
              <w:rPr>
                <w:b/>
                <w:color w:val="00B050"/>
                <w:sz w:val="20"/>
                <w:szCs w:val="20"/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lastRenderedPageBreak/>
              <w:t>Учим различать музыкальные жанры (песни, танцы, музыка). Знакомим с биографиями и творчеством русских и зарубежных композиторов, с историей возникновения оркестра, с историей развития музыка, с историей музыкальных инструментов. Учим чувствовать характер музыки. Подыгрываем простейшие мелодии на деревянных ложках, погремушках, барабане, металлофоне.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color w:val="000000" w:themeColor="text1"/>
                <w:sz w:val="20"/>
                <w:szCs w:val="20"/>
                <w:lang w:val="ru-RU"/>
              </w:rPr>
            </w:pPr>
            <w:r w:rsidRPr="00173145">
              <w:rPr>
                <w:color w:val="000000" w:themeColor="text1"/>
                <w:sz w:val="20"/>
                <w:szCs w:val="20"/>
                <w:lang w:val="ru-RU"/>
              </w:rPr>
              <w:t>Знакомим с игрой на народных татарских инструментах, с народными татарскими песнями.</w:t>
            </w:r>
          </w:p>
          <w:p w:rsidR="00173145" w:rsidRPr="00173145" w:rsidRDefault="00173145">
            <w:pPr>
              <w:jc w:val="both"/>
              <w:rPr>
                <w:color w:val="000000" w:themeColor="text1"/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color w:val="000000" w:themeColor="text1"/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color w:val="000000" w:themeColor="text1"/>
                <w:sz w:val="20"/>
                <w:szCs w:val="20"/>
                <w:lang w:val="ru-RU"/>
              </w:rPr>
            </w:pPr>
            <w:r w:rsidRPr="00173145">
              <w:rPr>
                <w:color w:val="000000" w:themeColor="text1"/>
                <w:sz w:val="20"/>
                <w:szCs w:val="20"/>
                <w:lang w:val="ru-RU"/>
              </w:rPr>
              <w:t xml:space="preserve">Продолжаем знакомить с начальными представлениями о </w:t>
            </w:r>
            <w:r w:rsidRPr="00173145">
              <w:rPr>
                <w:color w:val="000000" w:themeColor="text1"/>
                <w:sz w:val="20"/>
                <w:szCs w:val="20"/>
                <w:lang w:val="ru-RU"/>
              </w:rPr>
              <w:lastRenderedPageBreak/>
              <w:t>национальных татарских музыкальных инструментах.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lastRenderedPageBreak/>
              <w:t>Формируем умение выделять и группировать искусство по видам (литература, музыка, изобразительное искусство, музыкальное искусство, архитектура, театр, цирк). Расширяем представление о народном искусстве, фольклоре, музыке. Знакомим с видами и жанрами фольклора. Расширяем представления о творческих профессиях (композитор, музыкант и др.). Учим различать жанры музыкальных произведений (песня, танец, жанр). Знакомим с творчеством некоторых композиторов. Исполняем простейшие мелодии на детских музыкальных инструментах.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Поощряем желание посещать концерты.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Продолжаем знакомить с игрой на народных татарских инструментах, с народными татарскими песнями; о национальными татарскими музыкальными инструментами.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 xml:space="preserve">Продолжаем знакомить с историей и видами искусства (музыка). Формируем умение различать народное и профессиональное искусство. Воспитываем интерес к классической и народной музыке. Расширяем представления о творческих профессиях (композитор, артист, танцор, певец, пианист, скрипач, режиссер). Формируем представление о значении органов чувств для художественной деятельности, умение соотносить органы чувств с видами искусства (музыку слушают). Продолжаем знакомить с творчеством русских композиторов. Знакомим с жанрами - опера, концерт, симфонический концерт. Знакомим с мелодией Государственного гимна </w:t>
            </w:r>
            <w:r w:rsidRPr="00173145">
              <w:rPr>
                <w:sz w:val="20"/>
                <w:szCs w:val="20"/>
                <w:lang w:val="ru-RU"/>
              </w:rPr>
              <w:lastRenderedPageBreak/>
              <w:t>РФ.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Играем на детских музыкальных инструментах (трещотках, погремушках, треугольниках) в оркестре и ансамбле.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Поощряем желание посещать концерты.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Продолжаем знакомить с игрой на народных татарских инструментах, с народными татарскими песнями; о национальными татарскими музыкальными инструментами.</w:t>
            </w:r>
          </w:p>
        </w:tc>
      </w:tr>
      <w:tr w:rsidR="00173145" w:rsidTr="00173145"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Pr="00173145" w:rsidRDefault="00173145">
            <w:pPr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7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Default="00173145">
            <w:pPr>
              <w:jc w:val="both"/>
              <w:rPr>
                <w:sz w:val="20"/>
                <w:szCs w:val="20"/>
                <w:u w:val="single"/>
              </w:rPr>
            </w:pPr>
          </w:p>
        </w:tc>
        <w:tc>
          <w:tcPr>
            <w:tcW w:w="15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Овощи</w:t>
            </w:r>
            <w:proofErr w:type="spellEnd"/>
            <w:r>
              <w:rPr>
                <w:b/>
                <w:sz w:val="20"/>
                <w:szCs w:val="20"/>
              </w:rPr>
              <w:t xml:space="preserve">, </w:t>
            </w:r>
            <w:proofErr w:type="spellStart"/>
            <w:r>
              <w:rPr>
                <w:b/>
                <w:sz w:val="20"/>
                <w:szCs w:val="20"/>
              </w:rPr>
              <w:t>фрукты</w:t>
            </w:r>
            <w:proofErr w:type="spellEnd"/>
          </w:p>
        </w:tc>
        <w:tc>
          <w:tcPr>
            <w:tcW w:w="4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  <w:r w:rsidRPr="00173145">
              <w:rPr>
                <w:sz w:val="20"/>
                <w:szCs w:val="20"/>
                <w:u w:val="single"/>
                <w:lang w:val="ru-RU"/>
              </w:rPr>
              <w:t>Что у осени в корзине.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</w:p>
        </w:tc>
        <w:tc>
          <w:tcPr>
            <w:tcW w:w="5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sz w:val="20"/>
                <w:szCs w:val="20"/>
                <w:u w:val="single"/>
              </w:rPr>
            </w:pPr>
            <w:proofErr w:type="spellStart"/>
            <w:r>
              <w:rPr>
                <w:sz w:val="20"/>
                <w:szCs w:val="20"/>
                <w:u w:val="single"/>
              </w:rPr>
              <w:t>Польза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фруктов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и </w:t>
            </w:r>
            <w:proofErr w:type="spellStart"/>
            <w:r>
              <w:rPr>
                <w:sz w:val="20"/>
                <w:szCs w:val="20"/>
                <w:u w:val="single"/>
              </w:rPr>
              <w:t>овощей</w:t>
            </w:r>
            <w:proofErr w:type="spellEnd"/>
            <w:r>
              <w:rPr>
                <w:sz w:val="20"/>
                <w:szCs w:val="20"/>
                <w:u w:val="single"/>
              </w:rPr>
              <w:t>.</w:t>
            </w:r>
          </w:p>
        </w:tc>
      </w:tr>
      <w:tr w:rsidR="00173145" w:rsidTr="00173145">
        <w:trPr>
          <w:trHeight w:val="2108"/>
        </w:trPr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Default="00173145">
            <w:pPr>
              <w:rPr>
                <w:b/>
                <w:sz w:val="20"/>
                <w:szCs w:val="20"/>
              </w:rPr>
            </w:pPr>
          </w:p>
        </w:tc>
        <w:tc>
          <w:tcPr>
            <w:tcW w:w="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Default="00173145">
            <w:pPr>
              <w:rPr>
                <w:b/>
                <w:sz w:val="20"/>
                <w:szCs w:val="20"/>
              </w:rPr>
            </w:pPr>
          </w:p>
        </w:tc>
        <w:tc>
          <w:tcPr>
            <w:tcW w:w="17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Default="00173145">
            <w:pPr>
              <w:rPr>
                <w:sz w:val="20"/>
                <w:szCs w:val="20"/>
                <w:u w:val="single"/>
              </w:rPr>
            </w:pPr>
          </w:p>
        </w:tc>
        <w:tc>
          <w:tcPr>
            <w:tcW w:w="15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Default="00173145">
            <w:pPr>
              <w:rPr>
                <w:b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В ходе практического обследования знакомим с овощами и фруктами (морковка, репка, яблоко, банан, апельсин и др.), их вкусовыми качествами.</w:t>
            </w:r>
          </w:p>
          <w:p w:rsidR="00173145" w:rsidRDefault="0017314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День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здоровья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sz w:val="20"/>
                <w:szCs w:val="20"/>
              </w:rPr>
            </w:pPr>
            <w:r w:rsidRPr="00173145">
              <w:rPr>
                <w:sz w:val="20"/>
                <w:szCs w:val="20"/>
                <w:lang w:val="ru-RU"/>
              </w:rPr>
              <w:t xml:space="preserve">В ходе практического обследования знакомим с овощами и фруктами (морковка, репка, яблоко, банан, апельсин и др.), их вкусовыми качествами. </w:t>
            </w:r>
            <w:proofErr w:type="spellStart"/>
            <w:r>
              <w:rPr>
                <w:sz w:val="20"/>
                <w:szCs w:val="20"/>
              </w:rPr>
              <w:t>Демонстрируем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процесс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сравнения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группировки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овощи-фрукты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:rsidR="00173145" w:rsidRDefault="0017314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День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здоровья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Учимся выделять сходство и различия, сравнение по 3-5 признакам, группировать. Уточняем представление о деятельности человека осенью (сбор урожая, развлечения осенью).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Default="0017314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День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здоровья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Default="00173145">
            <w:pPr>
              <w:jc w:val="both"/>
              <w:rPr>
                <w:sz w:val="20"/>
                <w:szCs w:val="20"/>
              </w:rPr>
            </w:pPr>
          </w:p>
          <w:p w:rsidR="00173145" w:rsidRDefault="00173145">
            <w:pPr>
              <w:jc w:val="both"/>
              <w:rPr>
                <w:sz w:val="20"/>
                <w:szCs w:val="20"/>
              </w:rPr>
            </w:pPr>
          </w:p>
          <w:p w:rsidR="00173145" w:rsidRDefault="00173145">
            <w:pPr>
              <w:jc w:val="both"/>
              <w:rPr>
                <w:sz w:val="20"/>
                <w:szCs w:val="20"/>
              </w:rPr>
            </w:pPr>
          </w:p>
          <w:p w:rsidR="00173145" w:rsidRDefault="00173145">
            <w:pPr>
              <w:jc w:val="both"/>
              <w:rPr>
                <w:sz w:val="20"/>
                <w:szCs w:val="20"/>
              </w:rPr>
            </w:pPr>
          </w:p>
          <w:p w:rsidR="00173145" w:rsidRDefault="00173145">
            <w:pPr>
              <w:jc w:val="both"/>
              <w:rPr>
                <w:sz w:val="20"/>
                <w:szCs w:val="20"/>
              </w:rPr>
            </w:pPr>
          </w:p>
          <w:p w:rsidR="00173145" w:rsidRDefault="00173145">
            <w:pPr>
              <w:jc w:val="both"/>
              <w:rPr>
                <w:sz w:val="20"/>
                <w:szCs w:val="20"/>
              </w:rPr>
            </w:pPr>
          </w:p>
          <w:p w:rsidR="00173145" w:rsidRDefault="00173145">
            <w:pPr>
              <w:jc w:val="both"/>
              <w:rPr>
                <w:sz w:val="20"/>
                <w:szCs w:val="20"/>
              </w:rPr>
            </w:pPr>
          </w:p>
          <w:p w:rsidR="00173145" w:rsidRDefault="0017314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День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здоровья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</w:tr>
      <w:tr w:rsidR="00173145" w:rsidTr="00173145"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Default="00173145">
            <w:pPr>
              <w:rPr>
                <w:b/>
                <w:sz w:val="20"/>
                <w:szCs w:val="20"/>
              </w:rPr>
            </w:pPr>
          </w:p>
        </w:tc>
        <w:tc>
          <w:tcPr>
            <w:tcW w:w="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7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День отца в Росси (третье воскресенье октября)</w:t>
            </w:r>
          </w:p>
        </w:tc>
        <w:tc>
          <w:tcPr>
            <w:tcW w:w="15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У </w:t>
            </w:r>
            <w:proofErr w:type="spellStart"/>
            <w:r>
              <w:rPr>
                <w:b/>
                <w:sz w:val="20"/>
                <w:szCs w:val="20"/>
              </w:rPr>
              <w:t>бабушки</w:t>
            </w:r>
            <w:proofErr w:type="spellEnd"/>
            <w:r>
              <w:rPr>
                <w:b/>
                <w:sz w:val="20"/>
                <w:szCs w:val="20"/>
              </w:rPr>
              <w:t xml:space="preserve"> в </w:t>
            </w:r>
            <w:proofErr w:type="spellStart"/>
            <w:r>
              <w:rPr>
                <w:b/>
                <w:sz w:val="20"/>
                <w:szCs w:val="20"/>
              </w:rPr>
              <w:t>деревне</w:t>
            </w:r>
            <w:proofErr w:type="spellEnd"/>
          </w:p>
        </w:tc>
        <w:tc>
          <w:tcPr>
            <w:tcW w:w="4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  <w:r w:rsidRPr="00173145">
              <w:rPr>
                <w:sz w:val="20"/>
                <w:szCs w:val="20"/>
                <w:u w:val="single"/>
                <w:lang w:val="ru-RU"/>
              </w:rPr>
              <w:t xml:space="preserve">На бабушкином дворе. 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  <w:r w:rsidRPr="00173145">
              <w:rPr>
                <w:sz w:val="20"/>
                <w:szCs w:val="20"/>
                <w:u w:val="single"/>
                <w:lang w:val="ru-RU"/>
              </w:rPr>
              <w:t>Домашние птицы и животные.</w:t>
            </w:r>
          </w:p>
        </w:tc>
        <w:tc>
          <w:tcPr>
            <w:tcW w:w="5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  <w:r w:rsidRPr="00173145">
              <w:rPr>
                <w:sz w:val="20"/>
                <w:szCs w:val="20"/>
                <w:u w:val="single"/>
                <w:lang w:val="ru-RU"/>
              </w:rPr>
              <w:t xml:space="preserve">На бабушкином дворе. </w:t>
            </w:r>
          </w:p>
          <w:p w:rsidR="00173145" w:rsidRDefault="00173145">
            <w:pPr>
              <w:jc w:val="both"/>
              <w:rPr>
                <w:sz w:val="20"/>
                <w:szCs w:val="20"/>
                <w:u w:val="single"/>
              </w:rPr>
            </w:pPr>
            <w:r w:rsidRPr="00173145">
              <w:rPr>
                <w:sz w:val="20"/>
                <w:szCs w:val="20"/>
                <w:u w:val="single"/>
                <w:lang w:val="ru-RU"/>
              </w:rPr>
              <w:t xml:space="preserve">Домашние птицы и животные. </w:t>
            </w:r>
            <w:proofErr w:type="spellStart"/>
            <w:r>
              <w:rPr>
                <w:sz w:val="20"/>
                <w:szCs w:val="20"/>
                <w:u w:val="single"/>
              </w:rPr>
              <w:t>Сельское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хозяйство</w:t>
            </w:r>
            <w:proofErr w:type="spellEnd"/>
            <w:r>
              <w:rPr>
                <w:sz w:val="20"/>
                <w:szCs w:val="20"/>
                <w:u w:val="single"/>
              </w:rPr>
              <w:t>.</w:t>
            </w:r>
          </w:p>
        </w:tc>
      </w:tr>
      <w:tr w:rsidR="00173145" w:rsidTr="00173145"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Default="00173145">
            <w:pPr>
              <w:rPr>
                <w:b/>
                <w:sz w:val="20"/>
                <w:szCs w:val="20"/>
              </w:rPr>
            </w:pPr>
          </w:p>
        </w:tc>
        <w:tc>
          <w:tcPr>
            <w:tcW w:w="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Default="00173145">
            <w:pPr>
              <w:rPr>
                <w:b/>
                <w:sz w:val="20"/>
                <w:szCs w:val="20"/>
              </w:rPr>
            </w:pPr>
          </w:p>
        </w:tc>
        <w:tc>
          <w:tcPr>
            <w:tcW w:w="17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Default="00173145">
            <w:pPr>
              <w:rPr>
                <w:sz w:val="20"/>
                <w:szCs w:val="20"/>
              </w:rPr>
            </w:pPr>
          </w:p>
        </w:tc>
        <w:tc>
          <w:tcPr>
            <w:tcW w:w="15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Default="00173145">
            <w:pPr>
              <w:rPr>
                <w:b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 xml:space="preserve">Расширяем представление о домашних животных. Учимся их различать и группировать на основе существенных </w:t>
            </w:r>
            <w:r w:rsidRPr="00173145">
              <w:rPr>
                <w:sz w:val="20"/>
                <w:szCs w:val="20"/>
                <w:lang w:val="ru-RU"/>
              </w:rPr>
              <w:lastRenderedPageBreak/>
              <w:t>признаков: внешний вид, питание, польза для человека. Способствуем усвоению правил поведения: осторожно обращаться с животными, заботится о них.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lastRenderedPageBreak/>
              <w:t xml:space="preserve">Знакомим с трудом людей в сельской местности, спецификой сельских построек. Формируем представление о потребностях животных (питание, </w:t>
            </w:r>
            <w:r w:rsidRPr="00173145">
              <w:rPr>
                <w:sz w:val="20"/>
                <w:szCs w:val="20"/>
                <w:lang w:val="ru-RU"/>
              </w:rPr>
              <w:lastRenderedPageBreak/>
              <w:t>вода, тепло, свет), углубляем представление о том, что человек ухаживает за домашними животными.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sz w:val="20"/>
                <w:szCs w:val="20"/>
              </w:rPr>
            </w:pPr>
            <w:r w:rsidRPr="00173145">
              <w:rPr>
                <w:sz w:val="20"/>
                <w:szCs w:val="20"/>
                <w:lang w:val="ru-RU"/>
              </w:rPr>
              <w:lastRenderedPageBreak/>
              <w:t xml:space="preserve">Формируем представление о многообразии объектов животного мира, их сходстве и различиях во внешнем виде и образе жизни, поведении в разные сезоны года. Выделяем признаки, группируем по их особенностям, месту обитания, </w:t>
            </w:r>
            <w:r w:rsidRPr="00173145">
              <w:rPr>
                <w:sz w:val="20"/>
                <w:szCs w:val="20"/>
                <w:lang w:val="ru-RU"/>
              </w:rPr>
              <w:lastRenderedPageBreak/>
              <w:t xml:space="preserve">образу жизни, питанию. Направляем внимание на наличие потребностей в свете, тепле, воздухе, питании. </w:t>
            </w:r>
            <w:proofErr w:type="spellStart"/>
            <w:r>
              <w:rPr>
                <w:sz w:val="20"/>
                <w:szCs w:val="20"/>
              </w:rPr>
              <w:t>Уточняем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представления</w:t>
            </w:r>
            <w:proofErr w:type="spellEnd"/>
            <w:r>
              <w:rPr>
                <w:sz w:val="20"/>
                <w:szCs w:val="20"/>
              </w:rPr>
              <w:t xml:space="preserve"> о </w:t>
            </w:r>
            <w:proofErr w:type="spellStart"/>
            <w:r>
              <w:rPr>
                <w:sz w:val="20"/>
                <w:szCs w:val="20"/>
              </w:rPr>
              <w:t>деятельности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человека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осенью</w:t>
            </w:r>
            <w:proofErr w:type="spellEnd"/>
            <w:r>
              <w:rPr>
                <w:sz w:val="20"/>
                <w:szCs w:val="20"/>
              </w:rPr>
              <w:t xml:space="preserve"> (</w:t>
            </w:r>
            <w:proofErr w:type="spellStart"/>
            <w:r>
              <w:rPr>
                <w:sz w:val="20"/>
                <w:szCs w:val="20"/>
              </w:rPr>
              <w:t>сбор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урожая</w:t>
            </w:r>
            <w:proofErr w:type="spellEnd"/>
            <w:r>
              <w:rPr>
                <w:sz w:val="20"/>
                <w:szCs w:val="20"/>
              </w:rPr>
              <w:t>).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sz w:val="20"/>
                <w:szCs w:val="20"/>
              </w:rPr>
            </w:pPr>
            <w:r w:rsidRPr="00173145">
              <w:rPr>
                <w:sz w:val="20"/>
                <w:szCs w:val="20"/>
                <w:lang w:val="ru-RU"/>
              </w:rPr>
              <w:lastRenderedPageBreak/>
              <w:t xml:space="preserve">Закрепляем умение сравнивать, выделять свойства объектов, классифицировать их по признакам, формируем представлены об отличии и сходстве животных и растений, их </w:t>
            </w:r>
            <w:r w:rsidRPr="00173145">
              <w:rPr>
                <w:sz w:val="20"/>
                <w:szCs w:val="20"/>
                <w:lang w:val="ru-RU"/>
              </w:rPr>
              <w:lastRenderedPageBreak/>
              <w:t xml:space="preserve">жизненных потребностях, этапах роста. Об уходе взрослых животных за своим потомством, способах выращивания растений и животных. Углубляем представления об изменениях в жизни животных, растений и человека в разные сезоны.  </w:t>
            </w:r>
            <w:proofErr w:type="spellStart"/>
            <w:r>
              <w:rPr>
                <w:sz w:val="20"/>
                <w:szCs w:val="20"/>
              </w:rPr>
              <w:t>Формируем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представление</w:t>
            </w:r>
            <w:proofErr w:type="spellEnd"/>
            <w:r>
              <w:rPr>
                <w:sz w:val="20"/>
                <w:szCs w:val="20"/>
              </w:rPr>
              <w:t xml:space="preserve"> о </w:t>
            </w:r>
            <w:proofErr w:type="spellStart"/>
            <w:r>
              <w:rPr>
                <w:sz w:val="20"/>
                <w:szCs w:val="20"/>
              </w:rPr>
              <w:t>профессиях</w:t>
            </w:r>
            <w:proofErr w:type="spellEnd"/>
            <w:r>
              <w:rPr>
                <w:sz w:val="20"/>
                <w:szCs w:val="20"/>
              </w:rPr>
              <w:t xml:space="preserve"> в </w:t>
            </w:r>
            <w:proofErr w:type="spellStart"/>
            <w:r>
              <w:rPr>
                <w:sz w:val="20"/>
                <w:szCs w:val="20"/>
              </w:rPr>
              <w:t>сельском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хозяйстве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</w:tr>
      <w:tr w:rsidR="00173145" w:rsidTr="00173145">
        <w:tc>
          <w:tcPr>
            <w:tcW w:w="8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173145" w:rsidRDefault="00173145">
            <w:pPr>
              <w:ind w:left="113" w:right="113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7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Default="00173145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Золотая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осень</w:t>
            </w:r>
            <w:proofErr w:type="spellEnd"/>
          </w:p>
        </w:tc>
        <w:tc>
          <w:tcPr>
            <w:tcW w:w="96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  <w:r w:rsidRPr="00173145">
              <w:rPr>
                <w:sz w:val="20"/>
                <w:szCs w:val="20"/>
                <w:u w:val="single"/>
                <w:lang w:val="ru-RU"/>
              </w:rPr>
              <w:t>Сезонные изменения в природе, одежда людей.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</w:tc>
      </w:tr>
      <w:tr w:rsidR="00173145" w:rsidTr="00173145"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Pr="00173145" w:rsidRDefault="00173145">
            <w:pPr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Pr="00173145" w:rsidRDefault="00173145">
            <w:pPr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17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Pr="00173145" w:rsidRDefault="00173145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15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Pr="00173145" w:rsidRDefault="00173145">
            <w:pPr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Рассматриваем, поглаживаем, ощупываем ладонью, пальцами по контуру листья различного цвета (красные, желтые, зеленые); сравниваем по одному признаку с ярко выраженным признаком сходства, группируем по заданному образцу.</w:t>
            </w:r>
          </w:p>
          <w:p w:rsidR="00173145" w:rsidRDefault="00173145">
            <w:pPr>
              <w:jc w:val="both"/>
              <w:rPr>
                <w:sz w:val="20"/>
                <w:szCs w:val="20"/>
              </w:rPr>
            </w:pPr>
            <w:r w:rsidRPr="00173145">
              <w:rPr>
                <w:sz w:val="20"/>
                <w:szCs w:val="20"/>
                <w:lang w:val="ru-RU"/>
              </w:rPr>
              <w:t xml:space="preserve">Знакомим с объектами неживой природы и некоторыми свойствами воды, песка, глины, камней. Наблюдаем за явлениями природы осенью, изменениями в жизни животных, растений и человека (выделяем признаки </w:t>
            </w:r>
            <w:r w:rsidRPr="00173145">
              <w:rPr>
                <w:sz w:val="20"/>
                <w:szCs w:val="20"/>
                <w:lang w:val="ru-RU"/>
              </w:rPr>
              <w:lastRenderedPageBreak/>
              <w:t xml:space="preserve">времени года по состоянию листвы, почвенному покрову). </w:t>
            </w:r>
            <w:proofErr w:type="spellStart"/>
            <w:r>
              <w:rPr>
                <w:sz w:val="20"/>
                <w:szCs w:val="20"/>
              </w:rPr>
              <w:t>Способствуем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усвоению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правил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поведения</w:t>
            </w:r>
            <w:proofErr w:type="spellEnd"/>
            <w:r>
              <w:rPr>
                <w:sz w:val="20"/>
                <w:szCs w:val="20"/>
              </w:rPr>
              <w:t xml:space="preserve"> в </w:t>
            </w:r>
            <w:proofErr w:type="spellStart"/>
            <w:r>
              <w:rPr>
                <w:sz w:val="20"/>
                <w:szCs w:val="20"/>
              </w:rPr>
              <w:t>природе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lastRenderedPageBreak/>
              <w:t>Рассматриваем, поглаживаем, ощупываем ладонью, пальцами по контуру листья различного цвета (красные, желтые, зеленые. Коричневые, светло-зеленые); сравниваем по одному признаку с ярко выраженным признаком сходства, группируем по заданному образцу.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Расширяем представления о свойствах разных материалов в процессе работы с ними.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 xml:space="preserve">Показываем простые закономерности и зависимости: если холодно-теплее одеваемся и </w:t>
            </w:r>
            <w:proofErr w:type="spellStart"/>
            <w:r w:rsidRPr="00173145">
              <w:rPr>
                <w:sz w:val="20"/>
                <w:szCs w:val="20"/>
                <w:lang w:val="ru-RU"/>
              </w:rPr>
              <w:t>тд</w:t>
            </w:r>
            <w:proofErr w:type="spellEnd"/>
            <w:r w:rsidRPr="00173145">
              <w:rPr>
                <w:sz w:val="20"/>
                <w:szCs w:val="20"/>
                <w:lang w:val="ru-RU"/>
              </w:rPr>
              <w:t xml:space="preserve">. Знакомим с природой родного края, </w:t>
            </w:r>
            <w:r w:rsidRPr="00173145">
              <w:rPr>
                <w:sz w:val="20"/>
                <w:szCs w:val="20"/>
                <w:lang w:val="ru-RU"/>
              </w:rPr>
              <w:lastRenderedPageBreak/>
              <w:t>представителями животного и растительного мира, изменениями в их жизни осенью. Сравниваем группы объектов живой природы (дикие-домашние, хищные травоядные, перелетные-зимующие, деревья-кустарники, травы-цветковые растения, овощи-фрукты, ягоды грибы).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Знакомим с объектами и свойствами неживой природы (камни, песок, глина, почва, вода), с явлениями природы (листопад, град ветер), свойствами и качеством природных материалов (дерево, металл).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lastRenderedPageBreak/>
              <w:t>Демонстрируем способы разных видов познавательной деятельности в природе, закрепляем умение различать все цвета спектра, оттенки в природе.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Формируем представление о многообразии объектов животного и растительного мира, их сходстве и различии во внешнем виде, образе жизни осенью. Совершенствуем умение сравнивать, выделять признаки, группировать объекты живой природы по их особенностям. Направляем внимание на наличие потребностей у животных и растений (свет, вода, тепло, воздух, питание).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Экспериментируем со свойствами объектов неживой природы. Уточняем признаки осени, о деятельности человека осенью, способствуем усвоению правил поведения в природе.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Расширяем и актуализируем представления о многообразии мира родного края, различных областей России и на Земле. Закрепляем умение сравнивать, выделять свойства объектов, классифицировать их по признакам, формируем представления об отличии и сходстве животных и растений, их потребностях, этапах роста и развития, об уходе взрослых животных о своем потомстве, способах выращивания человеком растений, животных (в том числе и культурных, лекарственных), профессии с этим связанные.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lastRenderedPageBreak/>
              <w:t>Наблюдаем за природными явлениями, живыми и неживыми объектами. Актуализируем знания о роли солнечного света, тепла в жизни живой природы.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Углубляем представления о характерных явлениях природы осенью, закрепляем правила поведения в природе.</w:t>
            </w:r>
          </w:p>
        </w:tc>
      </w:tr>
      <w:tr w:rsidR="00173145" w:rsidTr="00173145">
        <w:trPr>
          <w:trHeight w:val="470"/>
        </w:trPr>
        <w:tc>
          <w:tcPr>
            <w:tcW w:w="8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73145" w:rsidRDefault="00173145">
            <w:pPr>
              <w:ind w:left="113" w:right="113"/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lastRenderedPageBreak/>
              <w:t>Ноябрь</w:t>
            </w:r>
            <w:proofErr w:type="spellEnd"/>
          </w:p>
        </w:tc>
        <w:tc>
          <w:tcPr>
            <w:tcW w:w="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7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Default="00173145">
            <w:pPr>
              <w:jc w:val="both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 xml:space="preserve">4 </w:t>
            </w:r>
            <w:proofErr w:type="spellStart"/>
            <w:r>
              <w:rPr>
                <w:sz w:val="20"/>
                <w:szCs w:val="20"/>
                <w:u w:val="single"/>
              </w:rPr>
              <w:t>ноября</w:t>
            </w:r>
            <w:proofErr w:type="spellEnd"/>
          </w:p>
          <w:p w:rsidR="00173145" w:rsidRDefault="0017314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День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народного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единства</w:t>
            </w:r>
            <w:proofErr w:type="spellEnd"/>
          </w:p>
          <w:p w:rsidR="00173145" w:rsidRDefault="00173145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В </w:t>
            </w:r>
            <w:proofErr w:type="spellStart"/>
            <w:r>
              <w:rPr>
                <w:b/>
                <w:sz w:val="20"/>
                <w:szCs w:val="20"/>
              </w:rPr>
              <w:t>мире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животных</w:t>
            </w:r>
            <w:proofErr w:type="spellEnd"/>
          </w:p>
        </w:tc>
        <w:tc>
          <w:tcPr>
            <w:tcW w:w="4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sz w:val="20"/>
                <w:szCs w:val="20"/>
                <w:u w:val="single"/>
              </w:rPr>
            </w:pPr>
            <w:proofErr w:type="spellStart"/>
            <w:r>
              <w:rPr>
                <w:sz w:val="20"/>
                <w:szCs w:val="20"/>
                <w:u w:val="single"/>
              </w:rPr>
              <w:t>Лесные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жители</w:t>
            </w:r>
            <w:proofErr w:type="spellEnd"/>
            <w:r>
              <w:rPr>
                <w:sz w:val="20"/>
                <w:szCs w:val="20"/>
                <w:u w:val="single"/>
              </w:rPr>
              <w:t>.</w:t>
            </w:r>
          </w:p>
        </w:tc>
        <w:tc>
          <w:tcPr>
            <w:tcW w:w="5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sz w:val="20"/>
                <w:szCs w:val="20"/>
                <w:u w:val="single"/>
              </w:rPr>
            </w:pPr>
            <w:proofErr w:type="spellStart"/>
            <w:r>
              <w:rPr>
                <w:sz w:val="20"/>
                <w:szCs w:val="20"/>
                <w:u w:val="single"/>
              </w:rPr>
              <w:t>Животные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нашего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края</w:t>
            </w:r>
            <w:proofErr w:type="spellEnd"/>
            <w:r>
              <w:rPr>
                <w:sz w:val="20"/>
                <w:szCs w:val="20"/>
                <w:u w:val="single"/>
              </w:rPr>
              <w:t>.</w:t>
            </w:r>
          </w:p>
        </w:tc>
      </w:tr>
      <w:tr w:rsidR="00173145" w:rsidTr="00173145"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Default="00173145">
            <w:pPr>
              <w:rPr>
                <w:b/>
                <w:sz w:val="20"/>
                <w:szCs w:val="20"/>
              </w:rPr>
            </w:pPr>
          </w:p>
        </w:tc>
        <w:tc>
          <w:tcPr>
            <w:tcW w:w="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Default="00173145">
            <w:pPr>
              <w:rPr>
                <w:b/>
                <w:sz w:val="20"/>
                <w:szCs w:val="20"/>
              </w:rPr>
            </w:pPr>
          </w:p>
        </w:tc>
        <w:tc>
          <w:tcPr>
            <w:tcW w:w="17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Default="00173145">
            <w:pPr>
              <w:rPr>
                <w:sz w:val="20"/>
                <w:szCs w:val="20"/>
              </w:rPr>
            </w:pPr>
          </w:p>
        </w:tc>
        <w:tc>
          <w:tcPr>
            <w:tcW w:w="15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Default="00173145">
            <w:pPr>
              <w:rPr>
                <w:b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 xml:space="preserve">Знакомим с многообразием природы родного края. Расширяем представления о диких животных. Помогаем различать и группировать на основе существенных признаков: внешний вид, питание польза для человека. Способствуем усвоению правил поведения в природе (осторожно обращаться с </w:t>
            </w:r>
            <w:r w:rsidRPr="00173145">
              <w:rPr>
                <w:sz w:val="20"/>
                <w:szCs w:val="20"/>
                <w:lang w:val="ru-RU"/>
              </w:rPr>
              <w:lastRenderedPageBreak/>
              <w:t>животными).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Закрепляем правила безопасного поведения в природе.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lastRenderedPageBreak/>
              <w:t>Продолжаем знакомить с многообразием природы родного края, представителями животного мира, изменениями в их жизни в разные сезоны года.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 xml:space="preserve">Демонстрируем процесс сравнивания и группировки объектов живой природы на основе признаков (дикие-домашние, хищные-травоядные). Формирует представление об элементарных </w:t>
            </w:r>
            <w:r w:rsidRPr="00173145">
              <w:rPr>
                <w:sz w:val="20"/>
                <w:szCs w:val="20"/>
                <w:lang w:val="ru-RU"/>
              </w:rPr>
              <w:lastRenderedPageBreak/>
              <w:t>потребностях животных: питание, вода, тепло, свет.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Закрепляем правила безопасного поведения в природе.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color w:val="FF0000"/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lastRenderedPageBreak/>
              <w:t>Формирует представление о многообразии объектов животного мира, их сходстве и различии. Совершенствуем умение сравнивать, выделять признаки, группировать объекты по их особенностям, месту обитания, образу жизни, питанию. Способствуем усвоению правил поведения в лесу</w:t>
            </w:r>
            <w:r w:rsidRPr="00173145">
              <w:rPr>
                <w:color w:val="FF0000"/>
                <w:sz w:val="20"/>
                <w:szCs w:val="20"/>
                <w:lang w:val="ru-RU"/>
              </w:rPr>
              <w:t>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Закрепляем правила безопасного поведения в природе.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 xml:space="preserve">Расширяем и актуализируем представления о многообразии природного мира родного края, различных областей России и на Земле. Закрепляем умение сравнивать, выделять свойства объектов, классифицировать их по признакам, формируем представление об отличии и сходстве животных, их жизненных потребностях, этапах </w:t>
            </w:r>
            <w:r w:rsidRPr="00173145">
              <w:rPr>
                <w:sz w:val="20"/>
                <w:szCs w:val="20"/>
                <w:lang w:val="ru-RU"/>
              </w:rPr>
              <w:lastRenderedPageBreak/>
              <w:t>роста, профессий с этим связанных. Поддерживаем стремление к наблюдениям. Закрепляем правила поведения в природе.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Закрепляем правила безопасного поведения в природе.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Знакомим с Красной книгой РТ.</w:t>
            </w:r>
          </w:p>
        </w:tc>
      </w:tr>
      <w:tr w:rsidR="00173145" w:rsidTr="00173145"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Pr="00173145" w:rsidRDefault="00173145">
            <w:pPr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bCs/>
                <w:sz w:val="20"/>
                <w:szCs w:val="20"/>
                <w:lang w:val="ru-RU"/>
              </w:rPr>
            </w:pPr>
            <w:r w:rsidRPr="00173145">
              <w:rPr>
                <w:bCs/>
                <w:sz w:val="20"/>
                <w:szCs w:val="20"/>
                <w:lang w:val="ru-RU"/>
              </w:rPr>
              <w:t>6 ноября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  <w:r w:rsidRPr="00173145">
              <w:rPr>
                <w:bCs/>
                <w:sz w:val="20"/>
                <w:szCs w:val="20"/>
                <w:lang w:val="ru-RU"/>
              </w:rPr>
              <w:t>День конституции Республики Татарстан</w:t>
            </w:r>
            <w:r w:rsidRPr="00173145">
              <w:rPr>
                <w:sz w:val="20"/>
                <w:szCs w:val="20"/>
                <w:u w:val="single"/>
                <w:lang w:val="ru-RU"/>
              </w:rPr>
              <w:t xml:space="preserve"> 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  <w:r w:rsidRPr="00173145">
              <w:rPr>
                <w:sz w:val="20"/>
                <w:szCs w:val="20"/>
                <w:u w:val="single"/>
                <w:lang w:val="ru-RU"/>
              </w:rPr>
              <w:t>8 ноября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День памяти погибших при исполнении служебных обязанностей сотрудников органов внутренних дел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:rsidR="00173145" w:rsidRPr="00173145" w:rsidRDefault="00173145">
            <w:pPr>
              <w:jc w:val="both"/>
              <w:rPr>
                <w:b/>
                <w:sz w:val="20"/>
                <w:szCs w:val="20"/>
                <w:lang w:val="ru-RU"/>
              </w:rPr>
            </w:pPr>
            <w:r w:rsidRPr="00173145">
              <w:rPr>
                <w:b/>
                <w:sz w:val="20"/>
                <w:szCs w:val="20"/>
                <w:lang w:val="ru-RU"/>
              </w:rPr>
              <w:t>Моя семья.</w:t>
            </w:r>
          </w:p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 w:rsidRPr="00173145">
              <w:rPr>
                <w:b/>
                <w:sz w:val="20"/>
                <w:szCs w:val="20"/>
                <w:lang w:val="ru-RU"/>
              </w:rPr>
              <w:t xml:space="preserve">Моя малая родина. </w:t>
            </w:r>
            <w:proofErr w:type="spellStart"/>
            <w:r>
              <w:rPr>
                <w:b/>
                <w:sz w:val="20"/>
                <w:szCs w:val="20"/>
              </w:rPr>
              <w:t>Родной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город</w:t>
            </w:r>
            <w:proofErr w:type="spellEnd"/>
            <w:r>
              <w:rPr>
                <w:b/>
                <w:sz w:val="20"/>
                <w:szCs w:val="20"/>
              </w:rPr>
              <w:t>.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 xml:space="preserve">Формируем начальные представления и положительное отношение к родителям и другим членам семьи. Приобщаем к традициям семьи. Обогащаем представления о малой родине (название населенного пункта, ближайшее окружение </w:t>
            </w:r>
            <w:proofErr w:type="spellStart"/>
            <w:r w:rsidRPr="00173145">
              <w:rPr>
                <w:sz w:val="20"/>
                <w:szCs w:val="20"/>
                <w:lang w:val="ru-RU"/>
              </w:rPr>
              <w:t>дс</w:t>
            </w:r>
            <w:proofErr w:type="spellEnd"/>
            <w:r w:rsidRPr="00173145">
              <w:rPr>
                <w:sz w:val="20"/>
                <w:szCs w:val="20"/>
                <w:lang w:val="ru-RU"/>
              </w:rPr>
              <w:t>. Обсуждаем любимые места в городе. Знакомим с городом, в котором живем, даем начальные представления о родном крае.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 xml:space="preserve">Знакомим с начальными представлениями об атрибутах национальной культуры – жилище, предметы быта, посуда, </w:t>
            </w:r>
            <w:r w:rsidRPr="00173145">
              <w:rPr>
                <w:sz w:val="20"/>
                <w:szCs w:val="20"/>
                <w:lang w:val="ru-RU"/>
              </w:rPr>
              <w:lastRenderedPageBreak/>
              <w:t>национальные праздники.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lastRenderedPageBreak/>
              <w:t>Обогащаем представления о малой родине: основные достопримечательности, название улиц, где живем.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Продолжаем расширять представления о членах семьи, о малой родине, городских объектах, видах транспорта. Труд в взрослых в городе.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Знакомим с первоначальными представлениями о родном городе (название улицы, главные улицы, республики (название); об атрибутах национальной культуры – жилище, предметы быта, посуда, национальными праздниками.</w:t>
            </w:r>
          </w:p>
          <w:p w:rsidR="00173145" w:rsidRPr="00173145" w:rsidRDefault="00173145">
            <w:pPr>
              <w:jc w:val="both"/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Расширяем и обогащаем представления о семье малой родине, о городе, его истории, его особенностях (местах отдыха и работы близких, достопримечательностях).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Закрепляем название ближайших улиц, некоторых общественных учреждений (магазинов, больниц, кинотеатров, кафе). Знакомим с символами и памятниками родного города, архитектурными объектами.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Развиваем познавательный интерес к родной республике, ее столице, государственному флагу РТ. Формируем представления о многообразии народов, проживающих в РТ.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Воспитываем уважение к людям разных национальностей.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 xml:space="preserve">Уделяем особое внимание традициям и обычаям народов Татарстана. 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Закрепляем представление о Казани как столице республики, столице всех татар мира, учим называть символику республики и ее столицы, звучание гимна РТ.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i/>
                <w:sz w:val="20"/>
                <w:szCs w:val="20"/>
                <w:lang w:val="ru-RU"/>
              </w:rPr>
            </w:pPr>
            <w:r w:rsidRPr="00173145">
              <w:rPr>
                <w:i/>
                <w:sz w:val="20"/>
                <w:szCs w:val="20"/>
                <w:u w:val="single"/>
                <w:lang w:val="ru-RU"/>
              </w:rPr>
              <w:lastRenderedPageBreak/>
              <w:t>С чистым сердцем:</w:t>
            </w:r>
            <w:r w:rsidRPr="00173145">
              <w:rPr>
                <w:i/>
                <w:sz w:val="20"/>
                <w:szCs w:val="20"/>
                <w:lang w:val="ru-RU"/>
              </w:rPr>
              <w:t xml:space="preserve"> формируем правильное представление о семье, обязанностях и ее членах. Знакомим с правилами почитания и уважения старших. Знакомим с семейным древом.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lastRenderedPageBreak/>
              <w:t>Развиваем интерес к родному городу, достопримечательностям, событиям прошлого и настоящего. Учим действовать с картой города, создавать коллажи и макеты локаций. Знакомим с жизнью и творчеством известных горожан. Обогащаем представления о родном городе (название улиц, архитектурных особенностях, достопримечательностях). Знакомим с гербом, гимном РТ, гербом Казани.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Знакомим с руководителями республики и города.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 xml:space="preserve">Раскрываем и уточняем названия общественных учреждений, видов транспорта, рассказываем о местах труда и отдыха людей в городе, об истории города, об известных горожанах, традициях </w:t>
            </w:r>
            <w:r w:rsidRPr="00173145">
              <w:rPr>
                <w:sz w:val="20"/>
                <w:szCs w:val="20"/>
                <w:lang w:val="ru-RU"/>
              </w:rPr>
              <w:lastRenderedPageBreak/>
              <w:t>городской жизни.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Закрепляем представление о Казани как столице республики, столице всех татар мира, учим называть символику республики и ее столицы, звучание гимна РТ.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i/>
                <w:sz w:val="20"/>
                <w:szCs w:val="20"/>
                <w:u w:val="single"/>
                <w:lang w:val="ru-RU"/>
              </w:rPr>
              <w:t>С чистым сердцем:</w:t>
            </w:r>
            <w:r w:rsidRPr="00173145">
              <w:rPr>
                <w:i/>
                <w:sz w:val="20"/>
                <w:szCs w:val="20"/>
                <w:lang w:val="ru-RU"/>
              </w:rPr>
              <w:t xml:space="preserve"> формируем правильное представление о семье, обязанностях и ее членах. Знакомим с правилами почитания и уважения старших. Знакомим с семейным древом.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</w:tc>
      </w:tr>
      <w:tr w:rsidR="00173145" w:rsidTr="00173145"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Pr="00173145" w:rsidRDefault="00173145">
            <w:pPr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7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Default="00173145">
            <w:pPr>
              <w:jc w:val="both"/>
              <w:rPr>
                <w:bCs/>
                <w:sz w:val="20"/>
                <w:szCs w:val="20"/>
                <w:highlight w:val="green"/>
              </w:rPr>
            </w:pPr>
          </w:p>
        </w:tc>
        <w:tc>
          <w:tcPr>
            <w:tcW w:w="15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Неделя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культуры</w:t>
            </w:r>
            <w:proofErr w:type="spellEnd"/>
          </w:p>
        </w:tc>
        <w:tc>
          <w:tcPr>
            <w:tcW w:w="96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Default="00173145">
            <w:pPr>
              <w:jc w:val="both"/>
              <w:rPr>
                <w:sz w:val="20"/>
                <w:szCs w:val="20"/>
                <w:u w:val="single"/>
              </w:rPr>
            </w:pPr>
            <w:proofErr w:type="spellStart"/>
            <w:r>
              <w:rPr>
                <w:sz w:val="20"/>
                <w:szCs w:val="20"/>
                <w:u w:val="single"/>
              </w:rPr>
              <w:t>Народные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промыслы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, </w:t>
            </w:r>
            <w:proofErr w:type="spellStart"/>
            <w:r>
              <w:rPr>
                <w:sz w:val="20"/>
                <w:szCs w:val="20"/>
                <w:u w:val="single"/>
              </w:rPr>
              <w:t>традиции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, </w:t>
            </w:r>
            <w:proofErr w:type="spellStart"/>
            <w:r>
              <w:rPr>
                <w:sz w:val="20"/>
                <w:szCs w:val="20"/>
                <w:u w:val="single"/>
              </w:rPr>
              <w:t>фольклор</w:t>
            </w:r>
            <w:proofErr w:type="spellEnd"/>
            <w:r>
              <w:rPr>
                <w:sz w:val="20"/>
                <w:szCs w:val="20"/>
                <w:u w:val="single"/>
              </w:rPr>
              <w:t>.</w:t>
            </w:r>
          </w:p>
          <w:p w:rsidR="00173145" w:rsidRDefault="00173145">
            <w:pPr>
              <w:jc w:val="both"/>
              <w:rPr>
                <w:sz w:val="20"/>
                <w:szCs w:val="20"/>
                <w:u w:val="single"/>
              </w:rPr>
            </w:pPr>
          </w:p>
        </w:tc>
      </w:tr>
      <w:tr w:rsidR="00173145" w:rsidTr="00173145"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Default="00173145">
            <w:pPr>
              <w:rPr>
                <w:b/>
                <w:sz w:val="20"/>
                <w:szCs w:val="20"/>
              </w:rPr>
            </w:pPr>
          </w:p>
        </w:tc>
        <w:tc>
          <w:tcPr>
            <w:tcW w:w="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Default="00173145">
            <w:pPr>
              <w:rPr>
                <w:b/>
                <w:sz w:val="20"/>
                <w:szCs w:val="20"/>
              </w:rPr>
            </w:pPr>
          </w:p>
        </w:tc>
        <w:tc>
          <w:tcPr>
            <w:tcW w:w="17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Default="00173145">
            <w:pPr>
              <w:rPr>
                <w:bCs/>
                <w:sz w:val="20"/>
                <w:szCs w:val="20"/>
                <w:highlight w:val="green"/>
              </w:rPr>
            </w:pPr>
          </w:p>
        </w:tc>
        <w:tc>
          <w:tcPr>
            <w:tcW w:w="15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Default="00173145">
            <w:pPr>
              <w:rPr>
                <w:b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Подводим к восприятию произведений народного искусства. Знакомим с народным искусством: глиняными игрушками, игрушками из соломы и дерева, предметами быта и одеждой.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Знакомим с дымковскими узорами. Учим украшать силуэты игрушек дымковскими узорами.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lastRenderedPageBreak/>
              <w:t xml:space="preserve">Даем начальные представлениями об атрибутах национальной культуры – жилище, предметы быта, посуда, </w:t>
            </w:r>
            <w:proofErr w:type="spellStart"/>
            <w:r w:rsidRPr="00173145">
              <w:rPr>
                <w:sz w:val="20"/>
                <w:szCs w:val="20"/>
                <w:lang w:val="ru-RU"/>
              </w:rPr>
              <w:t>нац.праздниках</w:t>
            </w:r>
            <w:proofErr w:type="spellEnd"/>
            <w:r w:rsidRPr="00173145"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173145">
              <w:rPr>
                <w:sz w:val="20"/>
                <w:szCs w:val="20"/>
                <w:lang w:val="ru-RU"/>
              </w:rPr>
              <w:t>муз.инстументах</w:t>
            </w:r>
            <w:proofErr w:type="spellEnd"/>
            <w:r w:rsidRPr="00173145">
              <w:rPr>
                <w:sz w:val="20"/>
                <w:szCs w:val="20"/>
                <w:lang w:val="ru-RU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lastRenderedPageBreak/>
              <w:t>Рассматриваем предметы народного и декоративно-прикладного искусства. Слушаем музыкальный фольклор. Знакомим с произведениями народного искусства (</w:t>
            </w:r>
            <w:proofErr w:type="spellStart"/>
            <w:r w:rsidRPr="00173145">
              <w:rPr>
                <w:sz w:val="20"/>
                <w:szCs w:val="20"/>
                <w:lang w:val="ru-RU"/>
              </w:rPr>
              <w:t>потешки</w:t>
            </w:r>
            <w:proofErr w:type="spellEnd"/>
            <w:r w:rsidRPr="00173145">
              <w:rPr>
                <w:sz w:val="20"/>
                <w:szCs w:val="20"/>
                <w:lang w:val="ru-RU"/>
              </w:rPr>
              <w:t xml:space="preserve">, сказки, загадки, песни, хороводы, </w:t>
            </w:r>
            <w:proofErr w:type="spellStart"/>
            <w:r w:rsidRPr="00173145">
              <w:rPr>
                <w:sz w:val="20"/>
                <w:szCs w:val="20"/>
                <w:lang w:val="ru-RU"/>
              </w:rPr>
              <w:t>заклички</w:t>
            </w:r>
            <w:proofErr w:type="spellEnd"/>
            <w:r w:rsidRPr="00173145">
              <w:rPr>
                <w:sz w:val="20"/>
                <w:szCs w:val="20"/>
                <w:lang w:val="ru-RU"/>
              </w:rPr>
              <w:t>).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 xml:space="preserve">Знакомим с </w:t>
            </w:r>
            <w:proofErr w:type="spellStart"/>
            <w:r w:rsidRPr="00173145">
              <w:rPr>
                <w:sz w:val="20"/>
                <w:szCs w:val="20"/>
                <w:lang w:val="ru-RU"/>
              </w:rPr>
              <w:t>филимоновскими</w:t>
            </w:r>
            <w:proofErr w:type="spellEnd"/>
            <w:r w:rsidRPr="00173145">
              <w:rPr>
                <w:sz w:val="20"/>
                <w:szCs w:val="20"/>
                <w:lang w:val="ru-RU"/>
              </w:rPr>
              <w:t xml:space="preserve"> узорами. Создаем декоративные композиции по мотивам дымковских и </w:t>
            </w:r>
            <w:proofErr w:type="spellStart"/>
            <w:r w:rsidRPr="00173145">
              <w:rPr>
                <w:sz w:val="20"/>
                <w:szCs w:val="20"/>
                <w:lang w:val="ru-RU"/>
              </w:rPr>
              <w:t>филимоновских</w:t>
            </w:r>
            <w:proofErr w:type="spellEnd"/>
            <w:r w:rsidRPr="00173145">
              <w:rPr>
                <w:sz w:val="20"/>
                <w:szCs w:val="20"/>
                <w:lang w:val="ru-RU"/>
              </w:rPr>
              <w:t xml:space="preserve"> узоров.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 xml:space="preserve">Знакомим с городецкими </w:t>
            </w:r>
            <w:r w:rsidRPr="00173145">
              <w:rPr>
                <w:sz w:val="20"/>
                <w:szCs w:val="20"/>
                <w:lang w:val="ru-RU"/>
              </w:rPr>
              <w:lastRenderedPageBreak/>
              <w:t>изделиями. Учим выделять элементы городецкой росписи.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 xml:space="preserve">Даем начальные представлениями об атрибутах национальной культуры – жилище, предметы быта, посуда, </w:t>
            </w:r>
            <w:proofErr w:type="spellStart"/>
            <w:proofErr w:type="gramStart"/>
            <w:r w:rsidRPr="00173145">
              <w:rPr>
                <w:sz w:val="20"/>
                <w:szCs w:val="20"/>
                <w:lang w:val="ru-RU"/>
              </w:rPr>
              <w:t>нац.праздниках</w:t>
            </w:r>
            <w:proofErr w:type="spellEnd"/>
            <w:proofErr w:type="gramEnd"/>
            <w:r w:rsidRPr="00173145"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173145">
              <w:rPr>
                <w:sz w:val="20"/>
                <w:szCs w:val="20"/>
                <w:lang w:val="ru-RU"/>
              </w:rPr>
              <w:t>муз.инстументах</w:t>
            </w:r>
            <w:proofErr w:type="spellEnd"/>
            <w:r w:rsidRPr="00173145">
              <w:rPr>
                <w:sz w:val="20"/>
                <w:szCs w:val="20"/>
                <w:lang w:val="ru-RU"/>
              </w:rPr>
              <w:t>. Знакомим с элементами татарского орнамента.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lastRenderedPageBreak/>
              <w:t xml:space="preserve">Продолжаем формировать интерес к народному искусству. Расширяем </w:t>
            </w:r>
            <w:proofErr w:type="spellStart"/>
            <w:r w:rsidRPr="00173145">
              <w:rPr>
                <w:sz w:val="20"/>
                <w:szCs w:val="20"/>
                <w:lang w:val="ru-RU"/>
              </w:rPr>
              <w:t>представленя</w:t>
            </w:r>
            <w:proofErr w:type="spellEnd"/>
            <w:r w:rsidRPr="00173145">
              <w:rPr>
                <w:sz w:val="20"/>
                <w:szCs w:val="20"/>
                <w:lang w:val="ru-RU"/>
              </w:rPr>
              <w:t xml:space="preserve"> о народном искусстве, фольклоре, музыке, художественных промыслах. Знакомим с видами и жанрами фольклора. Знакомим с изделиями народных промыслов. Закрепляем знания о дымковской и </w:t>
            </w:r>
            <w:proofErr w:type="spellStart"/>
            <w:r w:rsidRPr="00173145">
              <w:rPr>
                <w:sz w:val="20"/>
                <w:szCs w:val="20"/>
                <w:lang w:val="ru-RU"/>
              </w:rPr>
              <w:t>филимоновских</w:t>
            </w:r>
            <w:proofErr w:type="spellEnd"/>
            <w:r w:rsidRPr="00173145">
              <w:rPr>
                <w:sz w:val="20"/>
                <w:szCs w:val="20"/>
                <w:lang w:val="ru-RU"/>
              </w:rPr>
              <w:t xml:space="preserve"> игрушках. Создаем изображения по мотивам народной декоративной росписи. Продолжаем знакомить с городецкой росписью. Знакомим с росписью </w:t>
            </w:r>
            <w:proofErr w:type="spellStart"/>
            <w:r w:rsidRPr="00173145">
              <w:rPr>
                <w:sz w:val="20"/>
                <w:szCs w:val="20"/>
                <w:lang w:val="ru-RU"/>
              </w:rPr>
              <w:t>Полхов</w:t>
            </w:r>
            <w:proofErr w:type="spellEnd"/>
            <w:r w:rsidRPr="00173145">
              <w:rPr>
                <w:sz w:val="20"/>
                <w:szCs w:val="20"/>
                <w:lang w:val="ru-RU"/>
              </w:rPr>
              <w:t xml:space="preserve">-Майдана. Составляем узоры по мотивам городецкой, </w:t>
            </w:r>
            <w:proofErr w:type="spellStart"/>
            <w:r w:rsidRPr="00173145">
              <w:rPr>
                <w:sz w:val="20"/>
                <w:szCs w:val="20"/>
                <w:lang w:val="ru-RU"/>
              </w:rPr>
              <w:t>полхов-</w:t>
            </w:r>
            <w:r w:rsidRPr="00173145">
              <w:rPr>
                <w:sz w:val="20"/>
                <w:szCs w:val="20"/>
                <w:lang w:val="ru-RU"/>
              </w:rPr>
              <w:lastRenderedPageBreak/>
              <w:t>майданской</w:t>
            </w:r>
            <w:proofErr w:type="spellEnd"/>
            <w:r w:rsidRPr="00173145">
              <w:rPr>
                <w:sz w:val="20"/>
                <w:szCs w:val="20"/>
                <w:lang w:val="ru-RU"/>
              </w:rPr>
              <w:t>, гжельской росписи.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Знакомим с элементами татарского узора.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lastRenderedPageBreak/>
              <w:t xml:space="preserve">Продолжаем знакомить с историей и жанрами искусства, формируем умение различать народное и профессиональное искусство. Расширяем представление о т творческих профессиях (художник). Продолжаем знакомить с народным декоративно-прикладным искусствам (гжельская, хохломская, </w:t>
            </w:r>
            <w:proofErr w:type="spellStart"/>
            <w:r w:rsidRPr="00173145">
              <w:rPr>
                <w:sz w:val="20"/>
                <w:szCs w:val="20"/>
                <w:lang w:val="ru-RU"/>
              </w:rPr>
              <w:t>жостовская</w:t>
            </w:r>
            <w:proofErr w:type="spellEnd"/>
            <w:r w:rsidRPr="00173145">
              <w:rPr>
                <w:sz w:val="20"/>
                <w:szCs w:val="20"/>
                <w:lang w:val="ru-RU"/>
              </w:rPr>
              <w:t xml:space="preserve">, мезенская роспись), керамическими изделиями, народными игрушка. 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 xml:space="preserve">Расширяем </w:t>
            </w:r>
            <w:r w:rsidRPr="00173145">
              <w:rPr>
                <w:sz w:val="20"/>
                <w:szCs w:val="20"/>
                <w:lang w:val="ru-RU"/>
              </w:rPr>
              <w:lastRenderedPageBreak/>
              <w:t>представления о декоративно-прикладном искусстве Татарстана, фольклоре татарского народа.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Поощряем желание посещать выставки декоративно-прикладного искусства.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Имеет представление об отдельных элементах культуры народов Поволжья</w:t>
            </w:r>
          </w:p>
        </w:tc>
      </w:tr>
      <w:tr w:rsidR="00173145" w:rsidTr="00173145"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Pr="00173145" w:rsidRDefault="00173145">
            <w:pPr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7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День матери в России (последнее воскресенье ноября)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  <w:r w:rsidRPr="00173145">
              <w:rPr>
                <w:sz w:val="20"/>
                <w:szCs w:val="20"/>
                <w:u w:val="single"/>
                <w:lang w:val="ru-RU"/>
              </w:rPr>
              <w:t>30 ноября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День Государственного герба РФ</w:t>
            </w:r>
          </w:p>
        </w:tc>
        <w:tc>
          <w:tcPr>
            <w:tcW w:w="15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Неделя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безопасности</w:t>
            </w:r>
            <w:proofErr w:type="spellEnd"/>
          </w:p>
        </w:tc>
        <w:tc>
          <w:tcPr>
            <w:tcW w:w="4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  <w:r w:rsidRPr="00173145">
              <w:rPr>
                <w:sz w:val="20"/>
                <w:szCs w:val="20"/>
                <w:u w:val="single"/>
                <w:lang w:val="ru-RU"/>
              </w:rPr>
              <w:t xml:space="preserve">Будь осторожен, малыш (в </w:t>
            </w:r>
            <w:proofErr w:type="spellStart"/>
            <w:r w:rsidRPr="00173145">
              <w:rPr>
                <w:sz w:val="20"/>
                <w:szCs w:val="20"/>
                <w:u w:val="single"/>
                <w:lang w:val="ru-RU"/>
              </w:rPr>
              <w:t>т.ч.бытовые</w:t>
            </w:r>
            <w:proofErr w:type="spellEnd"/>
            <w:r w:rsidRPr="00173145">
              <w:rPr>
                <w:sz w:val="20"/>
                <w:szCs w:val="20"/>
                <w:u w:val="single"/>
                <w:lang w:val="ru-RU"/>
              </w:rPr>
              <w:t xml:space="preserve"> приборы).</w:t>
            </w:r>
          </w:p>
        </w:tc>
        <w:tc>
          <w:tcPr>
            <w:tcW w:w="5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sz w:val="20"/>
                <w:szCs w:val="20"/>
                <w:u w:val="single"/>
              </w:rPr>
            </w:pPr>
            <w:proofErr w:type="spellStart"/>
            <w:r>
              <w:rPr>
                <w:sz w:val="20"/>
                <w:szCs w:val="20"/>
                <w:u w:val="single"/>
              </w:rPr>
              <w:t>Один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дома</w:t>
            </w:r>
            <w:proofErr w:type="spellEnd"/>
            <w:r>
              <w:rPr>
                <w:sz w:val="20"/>
                <w:szCs w:val="20"/>
                <w:u w:val="single"/>
              </w:rPr>
              <w:t>.</w:t>
            </w:r>
          </w:p>
        </w:tc>
      </w:tr>
      <w:tr w:rsidR="00173145" w:rsidTr="00173145"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Default="00173145">
            <w:pPr>
              <w:rPr>
                <w:b/>
                <w:sz w:val="20"/>
                <w:szCs w:val="20"/>
              </w:rPr>
            </w:pPr>
          </w:p>
        </w:tc>
        <w:tc>
          <w:tcPr>
            <w:tcW w:w="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Default="00173145">
            <w:pPr>
              <w:rPr>
                <w:b/>
                <w:sz w:val="20"/>
                <w:szCs w:val="20"/>
              </w:rPr>
            </w:pPr>
          </w:p>
        </w:tc>
        <w:tc>
          <w:tcPr>
            <w:tcW w:w="17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Default="00173145">
            <w:pPr>
              <w:rPr>
                <w:sz w:val="20"/>
                <w:szCs w:val="20"/>
              </w:rPr>
            </w:pPr>
          </w:p>
        </w:tc>
        <w:tc>
          <w:tcPr>
            <w:tcW w:w="15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Default="00173145">
            <w:pPr>
              <w:rPr>
                <w:b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Поддерживаем интерес к бытовым приборам, объясняем их назначение и правила пользования. Обсуждаем какими приборами можно пользоваться только вместе со взрослыми (ножи, иголки, ножницы, лекарства, спички и т.д.). обсуждаем правила поведения в группе и на площадке. Учим вести себя безопасно (рядом с животными, с незнакомыми растениями, ягодами).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Обогащаем правила безопасного поведения в быту, в природе, на улице, в общении с незнакомыми людьми и по телефону с незнакомыми.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Углубляем интерес к бытовым приборам и предметам быта, обсуждаем правила их пользования. Закрепляем правила безопасного поведения в быту, на улице, в природе, в общении с незнакомыми людьми.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Формируем представления об основных источниках и видах опасности в быту, на улице, в природе, в информационно-телекоммуникационной сети Интернет. Способах безопасного поведения. Правилах безопасного ДД.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Знакомим с правилами пользования сети Интернет.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Знакомим с правилами безопасного поведения в ситуациях, создающих угрозу жизни и здоровья ребёнка (погас свет, остался один в темноте, потерялся на улице, в лесу, в магазине, во время массового праздника, получил травму).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Рассказывает элементарные правила оказания первой медицинской помощи.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Организуем встречи со специалистами, чьи профессии связаны с безопасностью.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Обсуждаем правила пользования цифровых ресурсов, правила пользования мобильными телефонами.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</w:tc>
      </w:tr>
      <w:tr w:rsidR="00173145" w:rsidTr="00173145"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Pr="00173145" w:rsidRDefault="00173145">
            <w:pPr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7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  <w:r w:rsidRPr="00173145">
              <w:rPr>
                <w:sz w:val="20"/>
                <w:szCs w:val="20"/>
                <w:u w:val="single"/>
                <w:lang w:val="ru-RU"/>
              </w:rPr>
              <w:t>3 декабря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 xml:space="preserve">День </w:t>
            </w:r>
            <w:r w:rsidRPr="00173145">
              <w:rPr>
                <w:sz w:val="20"/>
                <w:szCs w:val="20"/>
                <w:lang w:val="ru-RU"/>
              </w:rPr>
              <w:lastRenderedPageBreak/>
              <w:t>неизвестного солдата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  <w:r w:rsidRPr="00173145">
              <w:rPr>
                <w:sz w:val="20"/>
                <w:szCs w:val="20"/>
                <w:u w:val="single"/>
                <w:lang w:val="ru-RU"/>
              </w:rPr>
              <w:t>5 декабря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День добровольца (волонтера) в России</w:t>
            </w:r>
          </w:p>
        </w:tc>
        <w:tc>
          <w:tcPr>
            <w:tcW w:w="15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lastRenderedPageBreak/>
              <w:t>Зимушка</w:t>
            </w:r>
            <w:proofErr w:type="spellEnd"/>
            <w:r>
              <w:rPr>
                <w:b/>
                <w:sz w:val="20"/>
                <w:szCs w:val="20"/>
              </w:rPr>
              <w:t xml:space="preserve">, </w:t>
            </w:r>
            <w:proofErr w:type="spellStart"/>
            <w:r>
              <w:rPr>
                <w:b/>
                <w:sz w:val="20"/>
                <w:szCs w:val="20"/>
              </w:rPr>
              <w:t>Зима</w:t>
            </w:r>
            <w:proofErr w:type="spellEnd"/>
          </w:p>
        </w:tc>
        <w:tc>
          <w:tcPr>
            <w:tcW w:w="4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sz w:val="20"/>
                <w:szCs w:val="20"/>
                <w:u w:val="single"/>
              </w:rPr>
            </w:pPr>
            <w:proofErr w:type="spellStart"/>
            <w:r>
              <w:rPr>
                <w:sz w:val="20"/>
                <w:szCs w:val="20"/>
                <w:u w:val="single"/>
              </w:rPr>
              <w:t>Сезонные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изменения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в </w:t>
            </w:r>
            <w:proofErr w:type="spellStart"/>
            <w:r>
              <w:rPr>
                <w:sz w:val="20"/>
                <w:szCs w:val="20"/>
                <w:u w:val="single"/>
              </w:rPr>
              <w:t>природе</w:t>
            </w:r>
            <w:proofErr w:type="spellEnd"/>
            <w:r>
              <w:rPr>
                <w:sz w:val="20"/>
                <w:szCs w:val="20"/>
                <w:u w:val="single"/>
              </w:rPr>
              <w:t>.</w:t>
            </w:r>
          </w:p>
        </w:tc>
        <w:tc>
          <w:tcPr>
            <w:tcW w:w="5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Default="00173145">
            <w:pPr>
              <w:jc w:val="both"/>
              <w:rPr>
                <w:sz w:val="20"/>
                <w:szCs w:val="20"/>
                <w:u w:val="single"/>
              </w:rPr>
            </w:pPr>
            <w:proofErr w:type="spellStart"/>
            <w:r>
              <w:rPr>
                <w:sz w:val="20"/>
                <w:szCs w:val="20"/>
                <w:u w:val="single"/>
              </w:rPr>
              <w:t>Сезонные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изменения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в </w:t>
            </w:r>
            <w:proofErr w:type="spellStart"/>
            <w:r>
              <w:rPr>
                <w:sz w:val="20"/>
                <w:szCs w:val="20"/>
                <w:u w:val="single"/>
              </w:rPr>
              <w:t>природе</w:t>
            </w:r>
            <w:proofErr w:type="spellEnd"/>
            <w:r>
              <w:rPr>
                <w:sz w:val="20"/>
                <w:szCs w:val="20"/>
                <w:u w:val="single"/>
              </w:rPr>
              <w:t>.</w:t>
            </w:r>
          </w:p>
          <w:p w:rsidR="00173145" w:rsidRDefault="00173145">
            <w:pPr>
              <w:jc w:val="both"/>
              <w:rPr>
                <w:sz w:val="20"/>
                <w:szCs w:val="20"/>
                <w:u w:val="single"/>
              </w:rPr>
            </w:pPr>
          </w:p>
        </w:tc>
      </w:tr>
      <w:tr w:rsidR="00173145" w:rsidTr="00173145"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Default="00173145">
            <w:pPr>
              <w:rPr>
                <w:b/>
                <w:sz w:val="20"/>
                <w:szCs w:val="20"/>
              </w:rPr>
            </w:pPr>
          </w:p>
        </w:tc>
        <w:tc>
          <w:tcPr>
            <w:tcW w:w="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Default="00173145">
            <w:pPr>
              <w:rPr>
                <w:b/>
                <w:sz w:val="20"/>
                <w:szCs w:val="20"/>
              </w:rPr>
            </w:pPr>
          </w:p>
        </w:tc>
        <w:tc>
          <w:tcPr>
            <w:tcW w:w="17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Default="00173145">
            <w:pPr>
              <w:rPr>
                <w:sz w:val="20"/>
                <w:szCs w:val="20"/>
              </w:rPr>
            </w:pPr>
          </w:p>
        </w:tc>
        <w:tc>
          <w:tcPr>
            <w:tcW w:w="15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Default="00173145">
            <w:pPr>
              <w:rPr>
                <w:b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sz w:val="20"/>
                <w:szCs w:val="20"/>
              </w:rPr>
            </w:pPr>
            <w:r w:rsidRPr="00173145">
              <w:rPr>
                <w:sz w:val="20"/>
                <w:szCs w:val="20"/>
                <w:lang w:val="ru-RU"/>
              </w:rPr>
              <w:t xml:space="preserve">Наблюдаем за явлениями природы зимой, изменениями в жизни животных, растений и человека (выделяем признаки времени года по состоянию листвы, почвенному покрову). </w:t>
            </w:r>
            <w:proofErr w:type="spellStart"/>
            <w:r>
              <w:rPr>
                <w:sz w:val="20"/>
                <w:szCs w:val="20"/>
              </w:rPr>
              <w:t>Способствуем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усвоению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правил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поведения</w:t>
            </w:r>
            <w:proofErr w:type="spellEnd"/>
            <w:r>
              <w:rPr>
                <w:sz w:val="20"/>
                <w:szCs w:val="20"/>
              </w:rPr>
              <w:t xml:space="preserve"> в </w:t>
            </w:r>
            <w:proofErr w:type="spellStart"/>
            <w:r>
              <w:rPr>
                <w:sz w:val="20"/>
                <w:szCs w:val="20"/>
              </w:rPr>
              <w:t>природе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 xml:space="preserve">Показываем простые закономерности и зависимости: если холодно-теплее одеваемся и </w:t>
            </w:r>
            <w:proofErr w:type="spellStart"/>
            <w:r w:rsidRPr="00173145">
              <w:rPr>
                <w:sz w:val="20"/>
                <w:szCs w:val="20"/>
                <w:lang w:val="ru-RU"/>
              </w:rPr>
              <w:t>тд</w:t>
            </w:r>
            <w:proofErr w:type="spellEnd"/>
            <w:r w:rsidRPr="00173145">
              <w:rPr>
                <w:sz w:val="20"/>
                <w:szCs w:val="20"/>
                <w:lang w:val="ru-RU"/>
              </w:rPr>
              <w:t xml:space="preserve">. Знакомим с природой родного края, представителями животного и растительного мира, изменениями в их жизни зимой. 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Знакомим с явлениями природы (град, ветер).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Формируем представление о многообразии объектов животного и растительного мира, их сходстве и различии во внешнем виде, образе жизни зимой. Совершенствуем умение сравнивать, выделять признаки, группировать объекты живой природы по их особенностям. Направляем внимание на наличие потребностей у животных и растений (свет, вода, тепло, воздух, питание).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Экспериментируем со свойствами объектов неживой природы. Уточняем признаки осени, о деятельности человека зимой, способствуем усвоению правил поведения в природе зимой.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Расширяем и актуализируем представления о многообразии мира родного края, различных областей России и на Земле. Наблюдаем за природными явлениями, живыми и неживыми объектами. Актуализируем знания о роли солнечного света, тепла в жизни живой природы.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Углубляем представления о характерных явлениях природы зимой, закрепляем правила поведения в природе зимой.</w:t>
            </w:r>
          </w:p>
        </w:tc>
      </w:tr>
      <w:tr w:rsidR="00173145" w:rsidTr="00173145"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Pr="00173145" w:rsidRDefault="00173145">
            <w:pPr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7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  <w:r w:rsidRPr="00173145">
              <w:rPr>
                <w:sz w:val="20"/>
                <w:szCs w:val="20"/>
                <w:u w:val="single"/>
                <w:lang w:val="ru-RU"/>
              </w:rPr>
              <w:t>8 декабря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Международный день художника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  <w:r w:rsidRPr="00173145">
              <w:rPr>
                <w:sz w:val="20"/>
                <w:szCs w:val="20"/>
                <w:u w:val="single"/>
                <w:lang w:val="ru-RU"/>
              </w:rPr>
              <w:t>9 декабря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День героев Отечества</w:t>
            </w:r>
          </w:p>
        </w:tc>
        <w:tc>
          <w:tcPr>
            <w:tcW w:w="15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Животные</w:t>
            </w:r>
            <w:proofErr w:type="spellEnd"/>
            <w:r>
              <w:rPr>
                <w:b/>
                <w:sz w:val="20"/>
                <w:szCs w:val="20"/>
              </w:rPr>
              <w:t xml:space="preserve"> и </w:t>
            </w:r>
            <w:proofErr w:type="spellStart"/>
            <w:r>
              <w:rPr>
                <w:b/>
                <w:sz w:val="20"/>
                <w:szCs w:val="20"/>
              </w:rPr>
              <w:t>птицы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зимой</w:t>
            </w:r>
            <w:proofErr w:type="spellEnd"/>
          </w:p>
        </w:tc>
        <w:tc>
          <w:tcPr>
            <w:tcW w:w="96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Default="00173145">
            <w:pPr>
              <w:jc w:val="both"/>
              <w:rPr>
                <w:sz w:val="20"/>
                <w:szCs w:val="20"/>
                <w:u w:val="single"/>
              </w:rPr>
            </w:pPr>
            <w:proofErr w:type="spellStart"/>
            <w:r>
              <w:rPr>
                <w:sz w:val="20"/>
                <w:szCs w:val="20"/>
                <w:u w:val="single"/>
              </w:rPr>
              <w:t>Животные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и </w:t>
            </w:r>
            <w:proofErr w:type="spellStart"/>
            <w:r>
              <w:rPr>
                <w:sz w:val="20"/>
                <w:szCs w:val="20"/>
                <w:u w:val="single"/>
              </w:rPr>
              <w:t>птицы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зимой</w:t>
            </w:r>
            <w:proofErr w:type="spellEnd"/>
          </w:p>
          <w:p w:rsidR="00173145" w:rsidRDefault="00173145">
            <w:pPr>
              <w:jc w:val="both"/>
              <w:rPr>
                <w:sz w:val="20"/>
                <w:szCs w:val="20"/>
                <w:u w:val="single"/>
              </w:rPr>
            </w:pPr>
          </w:p>
        </w:tc>
      </w:tr>
      <w:tr w:rsidR="00173145" w:rsidTr="00173145"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Default="00173145">
            <w:pPr>
              <w:rPr>
                <w:b/>
                <w:sz w:val="20"/>
                <w:szCs w:val="20"/>
              </w:rPr>
            </w:pPr>
          </w:p>
        </w:tc>
        <w:tc>
          <w:tcPr>
            <w:tcW w:w="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Default="00173145">
            <w:pPr>
              <w:rPr>
                <w:b/>
                <w:sz w:val="20"/>
                <w:szCs w:val="20"/>
              </w:rPr>
            </w:pPr>
          </w:p>
        </w:tc>
        <w:tc>
          <w:tcPr>
            <w:tcW w:w="17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Default="00173145">
            <w:pPr>
              <w:rPr>
                <w:sz w:val="20"/>
                <w:szCs w:val="20"/>
              </w:rPr>
            </w:pPr>
          </w:p>
        </w:tc>
        <w:tc>
          <w:tcPr>
            <w:tcW w:w="15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Default="00173145">
            <w:pPr>
              <w:rPr>
                <w:b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Расширяем представления детей о диких животных (где живут), о птицах (название, окрас, строение, способ передвижения: перелетные – неперелетные). Закрепляем представление о том, как животные готовятся к зиме. Воспитываем любовь и бережное отношение к природе родного края.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color w:val="2F2F2F"/>
                <w:sz w:val="20"/>
                <w:szCs w:val="20"/>
                <w:shd w:val="clear" w:color="auto" w:fill="FFFFFF"/>
                <w:lang w:val="ru-RU"/>
              </w:rPr>
            </w:pPr>
            <w:r w:rsidRPr="00173145">
              <w:rPr>
                <w:color w:val="2F2F2F"/>
                <w:sz w:val="20"/>
                <w:szCs w:val="20"/>
                <w:shd w:val="clear" w:color="auto" w:fill="FFFFFF"/>
                <w:lang w:val="ru-RU"/>
              </w:rPr>
              <w:t xml:space="preserve">Закрепляем знания детей о зимующих птицах. Расширяем представления о поведении и повадках вороны, синицы, снегиря, свиристеля. Объясняем, почему зимой нужно подкармливать птиц. 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Закрепляем представление о том, как животные готовятся к зиме. Воспитываем любовь и бережное отношение к природе родного края.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color w:val="111111"/>
                <w:sz w:val="20"/>
                <w:szCs w:val="20"/>
                <w:shd w:val="clear" w:color="auto" w:fill="FFFFFF"/>
                <w:lang w:val="ru-RU"/>
              </w:rPr>
              <w:t>Систематизируем представления детей о</w:t>
            </w:r>
            <w:r>
              <w:rPr>
                <w:color w:val="111111"/>
                <w:sz w:val="20"/>
                <w:szCs w:val="20"/>
                <w:shd w:val="clear" w:color="auto" w:fill="FFFFFF"/>
              </w:rPr>
              <w:t> </w:t>
            </w:r>
            <w:r w:rsidRPr="00173145">
              <w:rPr>
                <w:rStyle w:val="aff7"/>
                <w:rFonts w:ascii="Calibri" w:eastAsia="Arial" w:hAnsi="Calibri" w:cs="Arial"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  <w:lang w:val="ru-RU"/>
              </w:rPr>
              <w:t>птицах и животных</w:t>
            </w:r>
            <w:r w:rsidRPr="00173145">
              <w:rPr>
                <w:color w:val="111111"/>
                <w:sz w:val="20"/>
                <w:szCs w:val="20"/>
                <w:shd w:val="clear" w:color="auto" w:fill="FFFFFF"/>
                <w:lang w:val="ru-RU"/>
              </w:rPr>
              <w:t>, которые обитают в нашей полосе, закрепить знания детей о зимующих</w:t>
            </w:r>
            <w:r>
              <w:rPr>
                <w:color w:val="111111"/>
                <w:sz w:val="20"/>
                <w:szCs w:val="20"/>
                <w:shd w:val="clear" w:color="auto" w:fill="FFFFFF"/>
              </w:rPr>
              <w:t> </w:t>
            </w:r>
            <w:r w:rsidRPr="00173145">
              <w:rPr>
                <w:rStyle w:val="aff7"/>
                <w:rFonts w:ascii="Calibri" w:eastAsia="Arial" w:hAnsi="Calibri" w:cs="Arial"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  <w:lang w:val="ru-RU"/>
              </w:rPr>
              <w:t>птицах</w:t>
            </w:r>
            <w:r w:rsidRPr="00173145">
              <w:rPr>
                <w:color w:val="111111"/>
                <w:sz w:val="20"/>
                <w:szCs w:val="20"/>
                <w:shd w:val="clear" w:color="auto" w:fill="FFFFFF"/>
                <w:lang w:val="ru-RU"/>
              </w:rPr>
              <w:t>, воспитывать желание оказать помощь</w:t>
            </w:r>
            <w:r>
              <w:rPr>
                <w:color w:val="111111"/>
                <w:sz w:val="20"/>
                <w:szCs w:val="20"/>
                <w:shd w:val="clear" w:color="auto" w:fill="FFFFFF"/>
              </w:rPr>
              <w:t> </w:t>
            </w:r>
            <w:r w:rsidRPr="00173145">
              <w:rPr>
                <w:rStyle w:val="aff7"/>
                <w:rFonts w:ascii="Calibri" w:eastAsia="Arial" w:hAnsi="Calibri" w:cs="Arial"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  <w:lang w:val="ru-RU"/>
              </w:rPr>
              <w:t>птицам</w:t>
            </w:r>
            <w:r>
              <w:rPr>
                <w:color w:val="111111"/>
                <w:sz w:val="20"/>
                <w:szCs w:val="20"/>
                <w:shd w:val="clear" w:color="auto" w:fill="FFFFFF"/>
              </w:rPr>
              <w:t> </w:t>
            </w:r>
            <w:r w:rsidRPr="00173145">
              <w:rPr>
                <w:color w:val="111111"/>
                <w:sz w:val="20"/>
                <w:szCs w:val="20"/>
                <w:shd w:val="clear" w:color="auto" w:fill="FFFFFF"/>
                <w:lang w:val="ru-RU"/>
              </w:rPr>
              <w:t xml:space="preserve">в трудное для них время. </w:t>
            </w:r>
            <w:r w:rsidRPr="00173145">
              <w:rPr>
                <w:sz w:val="20"/>
                <w:szCs w:val="20"/>
                <w:lang w:val="ru-RU"/>
              </w:rPr>
              <w:t xml:space="preserve">Продолжаем формировать представления об изменениях в образе жизни животных и птиц в зимний период (питание, спячка), о зимующих птицах (строение, внешний вид, особенности питания, среда обитания, жилище, образ жизни). Формируем умение узнавать по иллюстрациям рассказывать о животных и птицах. Формируем первоначальные представления об охране животных и птиц, о </w:t>
            </w:r>
            <w:r w:rsidRPr="00173145">
              <w:rPr>
                <w:sz w:val="20"/>
                <w:szCs w:val="20"/>
                <w:lang w:val="ru-RU"/>
              </w:rPr>
              <w:lastRenderedPageBreak/>
              <w:t>значении деятельности человека в жизни животных и птиц зимой. Знакомим с животными и зимующими птицами, занесёнными в Красную книгу.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color w:val="000000"/>
                <w:sz w:val="20"/>
                <w:szCs w:val="20"/>
                <w:shd w:val="clear" w:color="auto" w:fill="FFFFFF"/>
                <w:lang w:val="ru-RU"/>
              </w:rPr>
              <w:t>Воспитываем любовь и бережное отношение к природе родного края.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173145">
              <w:rPr>
                <w:color w:val="000000"/>
                <w:sz w:val="20"/>
                <w:szCs w:val="20"/>
                <w:shd w:val="clear" w:color="auto" w:fill="FFFFFF"/>
                <w:lang w:val="ru-RU"/>
              </w:rPr>
              <w:lastRenderedPageBreak/>
              <w:t xml:space="preserve">Расширяем представления детей о жизни диких животных и птиц зимой; представления детей о диких животных: где живут, о птицах (название, окрас, строение, способ передвижения: перелетные – неперелетные), насекомых (название, окрас, способы передвижения) как добывают пищу и готовятся к зимней спячке. Закрепляем представление о том, как животные готовятся к зиме: ежи, медведи </w:t>
            </w:r>
            <w:r w:rsidRPr="00173145">
              <w:rPr>
                <w:color w:val="000000"/>
                <w:sz w:val="20"/>
                <w:szCs w:val="20"/>
                <w:shd w:val="clear" w:color="auto" w:fill="FFFFFF"/>
                <w:lang w:val="ru-RU"/>
              </w:rPr>
              <w:lastRenderedPageBreak/>
              <w:t>впадают в спячку, зайцы линяют. Воспитываем любовь и бережное отношение к природе родного края.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Формировать первоначальные представления об охране животных и птиц, о значении деятельности человека в жизни животных и птиц зимой. Продолжаем знакомить с животными и зимующими птицами, занесёнными в Красную книгу</w:t>
            </w:r>
          </w:p>
        </w:tc>
      </w:tr>
      <w:tr w:rsidR="00173145" w:rsidTr="00173145"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Pr="00173145" w:rsidRDefault="00173145">
            <w:pPr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 xml:space="preserve">12 </w:t>
            </w:r>
            <w:proofErr w:type="spellStart"/>
            <w:r>
              <w:rPr>
                <w:sz w:val="20"/>
                <w:szCs w:val="20"/>
                <w:u w:val="single"/>
              </w:rPr>
              <w:t>декабря</w:t>
            </w:r>
            <w:proofErr w:type="spellEnd"/>
          </w:p>
          <w:p w:rsidR="00173145" w:rsidRDefault="0017314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День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Конституции</w:t>
            </w:r>
            <w:proofErr w:type="spellEnd"/>
            <w:r>
              <w:rPr>
                <w:sz w:val="20"/>
                <w:szCs w:val="20"/>
              </w:rPr>
              <w:t xml:space="preserve"> РФ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Моя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Россия</w:t>
            </w:r>
            <w:proofErr w:type="spellEnd"/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Малая родина.  Знакомим с государственной символикой РФ: флаг и герб.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 xml:space="preserve">Воспитываем уважительное отношение к России. 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Продолжаем знакомить с государственной символикой РФ: флаг и герб. Обогащаем представления о государственных праздниках: день защитника Отечества и День Победы.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Воспитываем уважительное отношение к России, к людям разных национальностей. Знакомим с содержанием государственных праздников и традициями их празднования.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Продолжаем знакомить с государственной символикой РФ: флаг и герб, гимн.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Знакомим с историей их возникновения. Обогащаем представления о том, что Россия – большая многонациональная страна. Развиваем интерес к традициям и обычаям народов Поволжья.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 xml:space="preserve">Формируем понимание многообразия людей разных национальностей – особенности внешнего вида, одежды, традиций; интерес к сказкам, песням, играм разных народов, расширяем представления о других странах и народах мира, понимание, что в других странах есть свои </w:t>
            </w:r>
            <w:r w:rsidRPr="00173145">
              <w:rPr>
                <w:sz w:val="20"/>
                <w:szCs w:val="20"/>
                <w:lang w:val="ru-RU"/>
              </w:rPr>
              <w:lastRenderedPageBreak/>
              <w:t xml:space="preserve">достопримечательности, традиции, свои флаги и гербы.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lastRenderedPageBreak/>
              <w:t>Воспитываем патриотические и интернациональные чувства, уважительное отношение к России.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Знакомим с признаками государства (территория государства, ее границы, столица, герб, гимн, флаг).  Учим показывать на карте и глобусе Россию. Расширяем представления о столице России – Москве. Знакомим с основными положениями порядка использования государственной символики (бережно хранить, вставать во время исполнения гимна).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 xml:space="preserve">Знакомим с практиками </w:t>
            </w:r>
            <w:proofErr w:type="spellStart"/>
            <w:r w:rsidRPr="00173145">
              <w:rPr>
                <w:sz w:val="20"/>
                <w:szCs w:val="20"/>
                <w:lang w:val="ru-RU"/>
              </w:rPr>
              <w:t>волонтерства</w:t>
            </w:r>
            <w:proofErr w:type="spellEnd"/>
            <w:r w:rsidRPr="00173145">
              <w:rPr>
                <w:sz w:val="20"/>
                <w:szCs w:val="20"/>
                <w:lang w:val="ru-RU"/>
              </w:rPr>
              <w:t>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 xml:space="preserve">Расширяем представления о государственных </w:t>
            </w:r>
            <w:r w:rsidRPr="00173145">
              <w:rPr>
                <w:sz w:val="20"/>
                <w:szCs w:val="20"/>
                <w:lang w:val="ru-RU"/>
              </w:rPr>
              <w:lastRenderedPageBreak/>
              <w:t>праздниках.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Формируем представление о многообразии стран и народов на ней.</w:t>
            </w:r>
          </w:p>
        </w:tc>
      </w:tr>
      <w:tr w:rsidR="00173145" w:rsidTr="00173145"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Pr="00173145" w:rsidRDefault="00173145">
            <w:pPr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 xml:space="preserve">31 </w:t>
            </w:r>
            <w:proofErr w:type="spellStart"/>
            <w:r>
              <w:rPr>
                <w:sz w:val="20"/>
                <w:szCs w:val="20"/>
                <w:u w:val="single"/>
              </w:rPr>
              <w:t>декабря</w:t>
            </w:r>
            <w:proofErr w:type="spellEnd"/>
          </w:p>
          <w:p w:rsidR="00173145" w:rsidRDefault="0017314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Новый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год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Новый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год</w:t>
            </w:r>
            <w:proofErr w:type="spellEnd"/>
            <w:r>
              <w:rPr>
                <w:b/>
                <w:sz w:val="20"/>
                <w:szCs w:val="20"/>
              </w:rPr>
              <w:t xml:space="preserve"> у </w:t>
            </w:r>
            <w:proofErr w:type="spellStart"/>
            <w:r>
              <w:rPr>
                <w:b/>
                <w:sz w:val="20"/>
                <w:szCs w:val="20"/>
              </w:rPr>
              <w:t>ворот</w:t>
            </w:r>
            <w:proofErr w:type="spellEnd"/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pStyle w:val="a5"/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val="ru-RU"/>
              </w:rPr>
            </w:pPr>
            <w:r w:rsidRPr="00173145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val="ru-RU"/>
              </w:rPr>
              <w:t>Привлекать детей к активному разнообразному участию в подготовке к празднику и его проведении. Содействовать возникновению</w:t>
            </w:r>
          </w:p>
          <w:p w:rsidR="00173145" w:rsidRPr="00173145" w:rsidRDefault="00173145">
            <w:pPr>
              <w:pStyle w:val="a5"/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val="ru-RU"/>
              </w:rPr>
            </w:pPr>
            <w:r w:rsidRPr="00173145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val="ru-RU"/>
              </w:rPr>
              <w:t>чувства удовлетворения от участия в коллективной предпраздничной деятельности. Закладывать основы праздничной культуры. Развивать эмоционально положительное отношение к предстоящему празднику, желание активно участвовать в его подготовке.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pStyle w:val="a5"/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val="ru-RU"/>
              </w:rPr>
            </w:pPr>
            <w:r w:rsidRPr="00173145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val="ru-RU"/>
              </w:rPr>
              <w:t>Привлекать детей к активному разнообразному участию в подготовке к празднику и его проведении. Содействовать возникновению</w:t>
            </w:r>
          </w:p>
          <w:p w:rsidR="00173145" w:rsidRPr="00173145" w:rsidRDefault="00173145">
            <w:pPr>
              <w:pStyle w:val="a5"/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val="ru-RU"/>
              </w:rPr>
            </w:pPr>
            <w:r w:rsidRPr="00173145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val="ru-RU"/>
              </w:rPr>
              <w:t>чувства удовлетворения от участия в коллективной предпраздничной деятельности. Закладывать основы праздничной культуры. Развивать эмоционально положительное отношение к предстоящему празднику, желание активно участвовать в его подготовке.</w:t>
            </w:r>
          </w:p>
          <w:p w:rsidR="00173145" w:rsidRPr="00173145" w:rsidRDefault="00173145">
            <w:pPr>
              <w:pStyle w:val="a5"/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pStyle w:val="a5"/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17314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Дать знания об обычаях и традициях празднования Нового года в нашей стране.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pStyle w:val="a5"/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val="ru-RU"/>
              </w:rPr>
            </w:pPr>
            <w:r w:rsidRPr="00173145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val="ru-RU"/>
              </w:rPr>
              <w:t>Привлекать детей к активному разнообразному участию в подготовке к празднику и его проведении. Содействовать возникновению</w:t>
            </w:r>
          </w:p>
          <w:p w:rsidR="00173145" w:rsidRPr="00173145" w:rsidRDefault="00173145">
            <w:pPr>
              <w:pStyle w:val="a5"/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val="ru-RU"/>
              </w:rPr>
            </w:pPr>
            <w:r w:rsidRPr="00173145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val="ru-RU"/>
              </w:rPr>
              <w:t>чувства удовлетворения от участия в коллективной предпраздничной деятельности. Закладывать основы праздничной культуры. Развивать эмоционально положительное отношение к предстоящему празднику, желание активно участвовать в его подготовке.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Дать знания об обычаях и традициях празднования Нового года других странах.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rStyle w:val="c7"/>
                <w:rFonts w:eastAsia="Arial"/>
                <w:color w:val="000000"/>
                <w:shd w:val="clear" w:color="auto" w:fill="FFFFFF"/>
                <w:lang w:val="ru-RU"/>
              </w:rPr>
            </w:pPr>
            <w:r w:rsidRPr="00173145">
              <w:rPr>
                <w:rStyle w:val="c37"/>
                <w:rFonts w:eastAsia="Arial"/>
                <w:sz w:val="20"/>
                <w:szCs w:val="20"/>
                <w:lang w:val="ru-RU"/>
              </w:rPr>
              <w:t>способствовать накоплению ребенком ярких впечатлений о зиме и новогоднем празднике; развивать эмоциональную отзывчивость и разнообразие переживаний в процессе общения с зимней природой</w:t>
            </w:r>
            <w:r w:rsidRPr="00173145">
              <w:rPr>
                <w:rStyle w:val="c7"/>
                <w:rFonts w:eastAsia="Arial"/>
                <w:color w:val="000000"/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173145" w:rsidRPr="00173145" w:rsidRDefault="00173145">
            <w:pPr>
              <w:jc w:val="both"/>
              <w:rPr>
                <w:rStyle w:val="c7"/>
                <w:rFonts w:eastAsia="Arial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rFonts w:eastAsiaTheme="minorHAnsi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Закреплять знания детей об обычаях и традициях празднования Нового года в нашей стране и других странах.</w:t>
            </w:r>
          </w:p>
        </w:tc>
      </w:tr>
      <w:tr w:rsidR="00173145" w:rsidTr="00173145">
        <w:tc>
          <w:tcPr>
            <w:tcW w:w="8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73145" w:rsidRDefault="00173145">
            <w:pPr>
              <w:ind w:left="113" w:right="113"/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Январь</w:t>
            </w:r>
            <w:proofErr w:type="spellEnd"/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Default="00173145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:rsidR="00173145" w:rsidRPr="00173145" w:rsidRDefault="00173145">
            <w:pPr>
              <w:jc w:val="both"/>
              <w:rPr>
                <w:b/>
                <w:sz w:val="20"/>
                <w:szCs w:val="20"/>
                <w:lang w:val="ru-RU"/>
              </w:rPr>
            </w:pPr>
            <w:r w:rsidRPr="00173145">
              <w:rPr>
                <w:b/>
                <w:sz w:val="20"/>
                <w:szCs w:val="20"/>
                <w:lang w:val="ru-RU"/>
              </w:rPr>
              <w:t>Зимние забавы.</w:t>
            </w:r>
          </w:p>
          <w:p w:rsidR="00173145" w:rsidRPr="00173145" w:rsidRDefault="00173145">
            <w:pPr>
              <w:jc w:val="both"/>
              <w:rPr>
                <w:b/>
                <w:sz w:val="20"/>
                <w:szCs w:val="20"/>
                <w:lang w:val="ru-RU"/>
              </w:rPr>
            </w:pPr>
            <w:r w:rsidRPr="00173145">
              <w:rPr>
                <w:b/>
                <w:sz w:val="20"/>
                <w:szCs w:val="20"/>
                <w:lang w:val="ru-RU"/>
              </w:rPr>
              <w:t>Зимние виды спорта.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Продолжаем знакомить с зимой как временем года, с зимними видами спорта.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 xml:space="preserve">Формируем представления о </w:t>
            </w:r>
            <w:r w:rsidRPr="00173145">
              <w:rPr>
                <w:sz w:val="20"/>
                <w:szCs w:val="20"/>
                <w:lang w:val="ru-RU"/>
              </w:rPr>
              <w:lastRenderedPageBreak/>
              <w:t>безопасном поведении зимой; исследовательский и познавательный интерес в ходе экспериментирования с водой и льдом.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Воспитываем бережное отношение к природе, умение замечать красоту зимней природы.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Осваивает правила в татарских народных играх.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Default="0017314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День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здоровья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lastRenderedPageBreak/>
              <w:t xml:space="preserve">Уточняем представления о зиме, как о времени года. Знакомим с зимними видами спорта и зимними народными забавами; формируем </w:t>
            </w:r>
            <w:r w:rsidRPr="00173145">
              <w:rPr>
                <w:sz w:val="20"/>
                <w:szCs w:val="20"/>
                <w:lang w:val="ru-RU"/>
              </w:rPr>
              <w:lastRenderedPageBreak/>
              <w:t>понятие здорового образа жизни. Развиваем исследовательский и познавательный интерес в ходе экспериментирования с водой и льдом, закрепляем знания о свойствах снега и льда.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color w:val="111111"/>
                <w:sz w:val="20"/>
                <w:szCs w:val="20"/>
                <w:shd w:val="clear" w:color="auto" w:fill="FFFFFF"/>
                <w:lang w:val="ru-RU"/>
              </w:rPr>
              <w:t>Воспитываем любовь к родной природе, к русской зиме.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Осваивает правила в татарских народных играх.</w:t>
            </w:r>
          </w:p>
          <w:p w:rsidR="00173145" w:rsidRDefault="0017314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День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здоровья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lastRenderedPageBreak/>
              <w:t>Продолжаем знакомство с играми и забавами на улице зимой. Развиваем творческую активность и воображение, интерес и фантазию в процессе создания фигур и построек из снега.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Закрепляем представления о ЗОЖ, включая туризм.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color w:val="111111"/>
                <w:sz w:val="20"/>
                <w:szCs w:val="20"/>
                <w:shd w:val="clear" w:color="auto" w:fill="FFFFFF"/>
                <w:lang w:val="ru-RU"/>
              </w:rPr>
              <w:t>Воспитываем любовь к родной природе, к русской зиме.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b/>
                <w:sz w:val="20"/>
                <w:szCs w:val="20"/>
                <w:lang w:val="ru-RU"/>
              </w:rPr>
            </w:pPr>
            <w:r w:rsidRPr="00173145">
              <w:rPr>
                <w:b/>
                <w:sz w:val="20"/>
                <w:szCs w:val="20"/>
                <w:lang w:val="ru-RU"/>
              </w:rPr>
              <w:t>Играем в татарские и русские народные игры.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Default="0017314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День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здоровья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lastRenderedPageBreak/>
              <w:t xml:space="preserve">О факторах, положительно влияющих на здоровье (правильно питание, выбор полезных продуктов). Формируем представления о зимних </w:t>
            </w:r>
            <w:r w:rsidRPr="00173145">
              <w:rPr>
                <w:sz w:val="20"/>
                <w:szCs w:val="20"/>
                <w:lang w:val="ru-RU"/>
              </w:rPr>
              <w:lastRenderedPageBreak/>
              <w:t xml:space="preserve">видах спорта (фигурное катание, лыжный спорт и др.). расширяем представления о правилах безопасного поведении в двигательной деятельности. 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color w:val="111111"/>
                <w:sz w:val="20"/>
                <w:szCs w:val="20"/>
                <w:shd w:val="clear" w:color="auto" w:fill="FFFFFF"/>
                <w:lang w:val="ru-RU"/>
              </w:rPr>
              <w:t>Воспитываем любовь к родной природе, к русской зиме.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Играем народные игры.</w:t>
            </w:r>
          </w:p>
          <w:p w:rsidR="00173145" w:rsidRPr="00173145" w:rsidRDefault="00173145">
            <w:pPr>
              <w:jc w:val="both"/>
              <w:rPr>
                <w:b/>
                <w:color w:val="00B050"/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День здоровья</w:t>
            </w:r>
          </w:p>
        </w:tc>
      </w:tr>
      <w:tr w:rsidR="00173145" w:rsidTr="00173145"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Pr="00173145" w:rsidRDefault="00173145">
            <w:pPr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Default="00173145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Одежда</w:t>
            </w:r>
            <w:proofErr w:type="spellEnd"/>
            <w:r>
              <w:rPr>
                <w:b/>
                <w:sz w:val="20"/>
                <w:szCs w:val="20"/>
              </w:rPr>
              <w:t xml:space="preserve">, </w:t>
            </w:r>
            <w:proofErr w:type="spellStart"/>
            <w:r>
              <w:rPr>
                <w:b/>
                <w:sz w:val="20"/>
                <w:szCs w:val="20"/>
              </w:rPr>
              <w:t>обувь</w:t>
            </w:r>
            <w:proofErr w:type="spellEnd"/>
            <w:r>
              <w:rPr>
                <w:b/>
                <w:sz w:val="20"/>
                <w:szCs w:val="20"/>
              </w:rPr>
              <w:t xml:space="preserve">, </w:t>
            </w:r>
            <w:proofErr w:type="spellStart"/>
            <w:r>
              <w:rPr>
                <w:b/>
                <w:sz w:val="20"/>
                <w:szCs w:val="20"/>
              </w:rPr>
              <w:t>головные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уборы</w:t>
            </w:r>
            <w:proofErr w:type="spellEnd"/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>
              <w:rPr>
                <w:b/>
                <w:bCs/>
                <w:color w:val="000000"/>
                <w:sz w:val="20"/>
                <w:szCs w:val="20"/>
                <w:shd w:val="clear" w:color="auto" w:fill="FFFFFF"/>
              </w:rPr>
              <w:t> </w:t>
            </w:r>
            <w:r w:rsidRPr="00173145">
              <w:rPr>
                <w:color w:val="000000"/>
                <w:sz w:val="20"/>
                <w:szCs w:val="20"/>
                <w:shd w:val="clear" w:color="auto" w:fill="FFFFFF"/>
                <w:lang w:val="ru-RU"/>
              </w:rPr>
              <w:t>Знакомим с обобщающими понятиями «Одежда», «Обувь», «Головные уборы».</w:t>
            </w:r>
            <w:r>
              <w:rPr>
                <w:b/>
                <w:bCs/>
                <w:color w:val="000000"/>
                <w:sz w:val="20"/>
                <w:szCs w:val="20"/>
                <w:shd w:val="clear" w:color="auto" w:fill="FFFFFF"/>
              </w:rPr>
              <w:t> </w:t>
            </w:r>
            <w:r w:rsidRPr="00173145">
              <w:rPr>
                <w:color w:val="000000"/>
                <w:sz w:val="20"/>
                <w:szCs w:val="20"/>
                <w:shd w:val="clear" w:color="auto" w:fill="FFFFFF"/>
                <w:lang w:val="ru-RU"/>
              </w:rPr>
              <w:t>Формируем представления о разнообразии предметов одежды, обуви, головных уборов, их назначении; ф</w:t>
            </w:r>
            <w:r w:rsidRPr="00173145">
              <w:rPr>
                <w:sz w:val="20"/>
                <w:szCs w:val="20"/>
                <w:lang w:val="ru-RU"/>
              </w:rPr>
              <w:t>ормируем обобщающее понятие «одежда», «головные уборы», «обувь».</w:t>
            </w:r>
            <w:r w:rsidRPr="00173145">
              <w:rPr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Закрепляем названия предметов одежды, обуви, головных уборов. 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> </w:t>
            </w:r>
            <w:r w:rsidRPr="00173145">
              <w:rPr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Знакомим с составными частями одежды, обуви, головных уборов; с профессиональной деятельностью швеи, </w:t>
            </w:r>
            <w:r w:rsidRPr="00173145">
              <w:rPr>
                <w:color w:val="000000"/>
                <w:sz w:val="20"/>
                <w:szCs w:val="20"/>
                <w:shd w:val="clear" w:color="auto" w:fill="FFFFFF"/>
                <w:lang w:val="ru-RU"/>
              </w:rPr>
              <w:lastRenderedPageBreak/>
              <w:t xml:space="preserve">работой мастера в ателье.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lastRenderedPageBreak/>
              <w:t>Знакомим с видами и деталями одежды, обуви и головных уборов, проводим связь одежды с временами года.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Расширяем, уточняем, систематизируем знания по темам «Одежда». «Обувь». «Головные уборы».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Знакомим с понятием «пара», обобщающим понятием «обувь».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Формируем представление детей об обобщающем понятии «одежда».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Формируем представление об обобщающем понятии «обувь».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 xml:space="preserve">Формируем представление об одежде, обуви, головных уборах для </w:t>
            </w:r>
            <w:r w:rsidRPr="00173145">
              <w:rPr>
                <w:sz w:val="20"/>
                <w:szCs w:val="20"/>
                <w:lang w:val="ru-RU"/>
              </w:rPr>
              <w:lastRenderedPageBreak/>
              <w:t>мальчиков и девочек.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Дать первичные представления о ткани и ее свойствах.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Учим отличать татарский национальный костюм от костюмов других народов.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173145">
              <w:rPr>
                <w:color w:val="000000"/>
                <w:sz w:val="20"/>
                <w:szCs w:val="20"/>
                <w:shd w:val="clear" w:color="auto" w:fill="FFFFFF"/>
                <w:lang w:val="ru-RU"/>
              </w:rPr>
              <w:lastRenderedPageBreak/>
              <w:t>Продолжаем знакомить с разными видами одежды, деталями одежды, обуви и головных уборов; закрепляем знания о назначении одежды; проводим связь одежды с временами года; закрепляем представления о профессиях, связанных с производством одежды, обуви и головных уборов; даем представление об истории одежды от первобытнообщинного строя до современности, а также знакомим с национальной одеждой.</w:t>
            </w:r>
          </w:p>
          <w:p w:rsidR="00173145" w:rsidRPr="00173145" w:rsidRDefault="00173145">
            <w:pPr>
              <w:jc w:val="both"/>
              <w:rPr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Продолжаем учить отличать татарский национальный костюм от костюмов других народов.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Расширяем представления детей об одежде, обуви, головных уборах; их назначении, материале изготовления, истории происхождения. Закрепляем обобщенные понятия «одежда, обувь, головные уборы». Учим классифицировать их по сезону. Закрепляем представления о видах одежды и обуви (мужская, женская, детская), и их функциональном назначении; умение выделять с помощью зрения и осязания и правильно называть детали одежды.</w:t>
            </w:r>
            <w:r>
              <w:rPr>
                <w:sz w:val="20"/>
                <w:szCs w:val="20"/>
              </w:rPr>
              <w:t> 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173145">
              <w:rPr>
                <w:color w:val="000000"/>
                <w:sz w:val="20"/>
                <w:szCs w:val="20"/>
                <w:shd w:val="clear" w:color="auto" w:fill="FFFFFF"/>
                <w:lang w:val="ru-RU"/>
              </w:rPr>
              <w:t>Продолжаем знакомить с национальной одеждой.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shd w:val="clear" w:color="auto" w:fill="FFFFFF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shd w:val="clear" w:color="auto" w:fill="FFFFFF"/>
                <w:lang w:val="ru-RU"/>
              </w:rPr>
              <w:t xml:space="preserve">Учим отличать </w:t>
            </w:r>
            <w:r w:rsidRPr="00173145">
              <w:rPr>
                <w:sz w:val="20"/>
                <w:szCs w:val="20"/>
                <w:shd w:val="clear" w:color="auto" w:fill="FFFFFF"/>
                <w:lang w:val="ru-RU"/>
              </w:rPr>
              <w:lastRenderedPageBreak/>
              <w:t>национальную одежду народов Поволжья.</w:t>
            </w:r>
          </w:p>
        </w:tc>
      </w:tr>
      <w:tr w:rsidR="00173145" w:rsidTr="00173145"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Pr="00173145" w:rsidRDefault="00173145">
            <w:pPr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</w:tcPr>
          <w:p w:rsidR="00173145" w:rsidRPr="00173145" w:rsidRDefault="00173145">
            <w:pPr>
              <w:jc w:val="both"/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96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</w:tc>
      </w:tr>
      <w:tr w:rsidR="00173145" w:rsidTr="00173145"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Pr="00173145" w:rsidRDefault="00173145">
            <w:pPr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  <w:r w:rsidRPr="00173145">
              <w:rPr>
                <w:sz w:val="20"/>
                <w:szCs w:val="20"/>
                <w:u w:val="single"/>
                <w:lang w:val="ru-RU"/>
              </w:rPr>
              <w:t>27 декабря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День снятия блокады Ленинграда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Животные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холодных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стран</w:t>
            </w:r>
            <w:proofErr w:type="spellEnd"/>
          </w:p>
        </w:tc>
        <w:tc>
          <w:tcPr>
            <w:tcW w:w="4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Животные холодных стран.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Default="00173145">
            <w:pPr>
              <w:jc w:val="both"/>
              <w:rPr>
                <w:sz w:val="20"/>
                <w:szCs w:val="20"/>
              </w:rPr>
            </w:pPr>
            <w:r w:rsidRPr="00173145">
              <w:rPr>
                <w:rStyle w:val="c22"/>
                <w:sz w:val="20"/>
                <w:szCs w:val="20"/>
                <w:shd w:val="clear" w:color="auto" w:fill="FFFFFF"/>
                <w:lang w:val="ru-RU"/>
              </w:rPr>
              <w:t xml:space="preserve">Знакомим с названием диких животных и местом их обитания; формируем умение называть части тела диких животных, правильно называть взрослое животное и его детёнышей. </w:t>
            </w:r>
            <w:r w:rsidRPr="00173145">
              <w:rPr>
                <w:rStyle w:val="c10"/>
                <w:rFonts w:eastAsia="Arial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Расширяем представления детей об образе жизни животных Севера, о растительном мире Севера. Продолжаем знакомить детей с животными Севера: белый медведь, морж, пингвин; с некоторыми особенностями приспособления животных Севера (бивни моржа, «чёрный нос» медведя, сохранение пингвинами яиц). Формируем элементарные представления о взаимосвязи и взаимодействии живых организмов со средой обитания (живут в дикой природе; медведь накапливает жир). </w:t>
            </w:r>
            <w:proofErr w:type="spellStart"/>
            <w:r>
              <w:rPr>
                <w:rStyle w:val="c10"/>
                <w:rFonts w:eastAsia="Arial"/>
                <w:color w:val="000000"/>
                <w:sz w:val="20"/>
                <w:szCs w:val="20"/>
                <w:shd w:val="clear" w:color="auto" w:fill="FFFFFF"/>
              </w:rPr>
              <w:t>Воспитывать</w:t>
            </w:r>
            <w:proofErr w:type="spellEnd"/>
            <w:r>
              <w:rPr>
                <w:rStyle w:val="c10"/>
                <w:rFonts w:eastAsia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rStyle w:val="c10"/>
                <w:rFonts w:eastAsia="Arial"/>
                <w:color w:val="000000"/>
                <w:sz w:val="20"/>
                <w:szCs w:val="20"/>
                <w:shd w:val="clear" w:color="auto" w:fill="FFFFFF"/>
              </w:rPr>
              <w:t>любовь</w:t>
            </w:r>
            <w:proofErr w:type="spellEnd"/>
            <w:r>
              <w:rPr>
                <w:rStyle w:val="c10"/>
                <w:rFonts w:eastAsia="Arial"/>
                <w:color w:val="000000"/>
                <w:sz w:val="20"/>
                <w:szCs w:val="20"/>
                <w:shd w:val="clear" w:color="auto" w:fill="FFFFFF"/>
              </w:rPr>
              <w:t xml:space="preserve"> к </w:t>
            </w:r>
            <w:proofErr w:type="spellStart"/>
            <w:r>
              <w:rPr>
                <w:rStyle w:val="c10"/>
                <w:rFonts w:eastAsia="Arial"/>
                <w:color w:val="000000"/>
                <w:sz w:val="20"/>
                <w:szCs w:val="20"/>
                <w:shd w:val="clear" w:color="auto" w:fill="FFFFFF"/>
              </w:rPr>
              <w:t>животным</w:t>
            </w:r>
            <w:proofErr w:type="spellEnd"/>
            <w:r>
              <w:rPr>
                <w:rStyle w:val="c10"/>
                <w:rFonts w:eastAsia="Arial"/>
                <w:color w:val="000000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>
              <w:rPr>
                <w:rStyle w:val="c10"/>
                <w:rFonts w:eastAsia="Arial"/>
                <w:color w:val="000000"/>
                <w:sz w:val="20"/>
                <w:szCs w:val="20"/>
                <w:shd w:val="clear" w:color="auto" w:fill="FFFFFF"/>
              </w:rPr>
              <w:t>умение</w:t>
            </w:r>
            <w:proofErr w:type="spellEnd"/>
            <w:r>
              <w:rPr>
                <w:rStyle w:val="c10"/>
                <w:rFonts w:eastAsia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rStyle w:val="c10"/>
                <w:rFonts w:eastAsia="Arial"/>
                <w:color w:val="000000"/>
                <w:sz w:val="20"/>
                <w:szCs w:val="20"/>
                <w:shd w:val="clear" w:color="auto" w:fill="FFFFFF"/>
              </w:rPr>
              <w:t>сопереживать</w:t>
            </w:r>
            <w:proofErr w:type="spellEnd"/>
            <w:r>
              <w:rPr>
                <w:rStyle w:val="c10"/>
                <w:rFonts w:eastAsia="Arial"/>
                <w:color w:val="000000"/>
                <w:sz w:val="20"/>
                <w:szCs w:val="20"/>
                <w:shd w:val="clear" w:color="auto" w:fill="FFFFFF"/>
              </w:rPr>
              <w:t>.</w:t>
            </w:r>
          </w:p>
        </w:tc>
        <w:tc>
          <w:tcPr>
            <w:tcW w:w="5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Экспедиция на Северный полюс. Арктика, Антарктика.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Расширяем и закрепляем знания о жизни</w:t>
            </w:r>
            <w:r>
              <w:rPr>
                <w:sz w:val="20"/>
                <w:szCs w:val="20"/>
              </w:rPr>
              <w:t> </w:t>
            </w:r>
            <w:r w:rsidRPr="00173145">
              <w:rPr>
                <w:sz w:val="20"/>
                <w:szCs w:val="20"/>
                <w:lang w:val="ru-RU"/>
              </w:rPr>
              <w:t>животных</w:t>
            </w:r>
            <w:r>
              <w:rPr>
                <w:sz w:val="20"/>
                <w:szCs w:val="20"/>
              </w:rPr>
              <w:t> </w:t>
            </w:r>
            <w:r w:rsidRPr="00173145">
              <w:rPr>
                <w:sz w:val="20"/>
                <w:szCs w:val="20"/>
                <w:lang w:val="ru-RU"/>
              </w:rPr>
              <w:t>Арктики и Антарктики Продолжаем знакомить с животными Севера, даем представления об образе жизни этих животных; характерном внешнем виде и повадках детенышей; с некоторыми особенностями приспособления животных Севера к среде обитания. Учим находить логические связи между внешним видом животного и средой обитания.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rStyle w:val="c10"/>
                <w:rFonts w:eastAsia="Arial"/>
                <w:color w:val="000000"/>
                <w:sz w:val="20"/>
                <w:szCs w:val="20"/>
                <w:shd w:val="clear" w:color="auto" w:fill="FFFFFF"/>
                <w:lang w:val="ru-RU"/>
              </w:rPr>
              <w:t>Воспитывать любовь к животным, умение сопереживать</w:t>
            </w:r>
          </w:p>
        </w:tc>
      </w:tr>
      <w:tr w:rsidR="00173145" w:rsidTr="00173145">
        <w:tc>
          <w:tcPr>
            <w:tcW w:w="8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73145" w:rsidRDefault="00173145">
            <w:pPr>
              <w:ind w:left="113" w:right="113"/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Февраль</w:t>
            </w:r>
            <w:proofErr w:type="spellEnd"/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Default="00173145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Животные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теплых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стран</w:t>
            </w:r>
            <w:proofErr w:type="spellEnd"/>
          </w:p>
        </w:tc>
        <w:tc>
          <w:tcPr>
            <w:tcW w:w="4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Животные теплых стран.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color w:val="111115"/>
                <w:sz w:val="20"/>
                <w:szCs w:val="20"/>
                <w:shd w:val="clear" w:color="auto" w:fill="FFFFFF"/>
                <w:lang w:val="ru-RU"/>
              </w:rPr>
            </w:pPr>
            <w:r w:rsidRPr="00173145">
              <w:rPr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Формируем представление о животных жарких стран; развиваем наблюдательность, любознательность, сообразительность и познавательный интерес к жизни животных; воспитывать любовь к животным. </w:t>
            </w:r>
            <w:r w:rsidRPr="00173145">
              <w:rPr>
                <w:color w:val="111115"/>
                <w:sz w:val="20"/>
                <w:szCs w:val="20"/>
                <w:shd w:val="clear" w:color="auto" w:fill="FFFFFF"/>
                <w:lang w:val="ru-RU"/>
              </w:rPr>
              <w:t>Знакомим с животными жарких стран, их внешним видом, местом обитания, характером, повадками; формировать умение называть части тела диких животных, правильно называть взрослое животное и его детёнышей.</w:t>
            </w:r>
          </w:p>
          <w:p w:rsidR="00173145" w:rsidRPr="00173145" w:rsidRDefault="00173145">
            <w:pPr>
              <w:jc w:val="both"/>
              <w:rPr>
                <w:color w:val="010101"/>
                <w:sz w:val="20"/>
                <w:szCs w:val="20"/>
                <w:shd w:val="clear" w:color="auto" w:fill="FFFFFF"/>
                <w:lang w:val="ru-RU"/>
              </w:rPr>
            </w:pPr>
            <w:r w:rsidRPr="00173145">
              <w:rPr>
                <w:color w:val="010101"/>
                <w:sz w:val="20"/>
                <w:szCs w:val="20"/>
                <w:shd w:val="clear" w:color="auto" w:fill="FFFFFF"/>
                <w:lang w:val="ru-RU"/>
              </w:rPr>
              <w:t>Воспитываем любовь и бережное отношение к природе.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5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lastRenderedPageBreak/>
              <w:t>Путешествие в жаркие страны. Африка, Австралия.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color w:val="010101"/>
                <w:sz w:val="20"/>
                <w:szCs w:val="20"/>
                <w:shd w:val="clear" w:color="auto" w:fill="FFFFFF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Продолжаем формировать представления о животных жарких стран, их особенностях, о приспособленности к жизни;</w:t>
            </w:r>
            <w:r w:rsidRPr="00173145">
              <w:rPr>
                <w:color w:val="010101"/>
                <w:sz w:val="20"/>
                <w:szCs w:val="20"/>
                <w:shd w:val="clear" w:color="auto" w:fill="FFFFFF"/>
                <w:lang w:val="ru-RU"/>
              </w:rPr>
              <w:t xml:space="preserve"> представления о животных по их внешнему виду, образу жизни и повадка. Формируем умение классифицировать животных жарких стран</w:t>
            </w:r>
          </w:p>
          <w:p w:rsidR="00173145" w:rsidRPr="00173145" w:rsidRDefault="00173145">
            <w:pPr>
              <w:jc w:val="both"/>
              <w:rPr>
                <w:color w:val="010101"/>
                <w:sz w:val="20"/>
                <w:szCs w:val="20"/>
                <w:shd w:val="clear" w:color="auto" w:fill="FFFFFF"/>
                <w:lang w:val="ru-RU"/>
              </w:rPr>
            </w:pPr>
            <w:r w:rsidRPr="00173145">
              <w:rPr>
                <w:color w:val="010101"/>
                <w:sz w:val="20"/>
                <w:szCs w:val="20"/>
                <w:shd w:val="clear" w:color="auto" w:fill="FFFFFF"/>
                <w:lang w:val="ru-RU"/>
              </w:rPr>
              <w:t>Знакомим с многообразием климатических зон.</w:t>
            </w:r>
          </w:p>
          <w:p w:rsidR="00173145" w:rsidRPr="00173145" w:rsidRDefault="00173145">
            <w:pPr>
              <w:jc w:val="both"/>
              <w:rPr>
                <w:color w:val="010101"/>
                <w:sz w:val="20"/>
                <w:szCs w:val="20"/>
                <w:shd w:val="clear" w:color="auto" w:fill="FFFFFF"/>
                <w:lang w:val="ru-RU"/>
              </w:rPr>
            </w:pPr>
            <w:r w:rsidRPr="00173145">
              <w:rPr>
                <w:color w:val="010101"/>
                <w:sz w:val="20"/>
                <w:szCs w:val="20"/>
                <w:shd w:val="clear" w:color="auto" w:fill="FFFFFF"/>
                <w:lang w:val="ru-RU"/>
              </w:rPr>
              <w:t xml:space="preserve"> Воспитываем любовь и бережное отношение к природе.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</w:tc>
      </w:tr>
      <w:tr w:rsidR="00173145" w:rsidTr="00173145"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Pr="00173145" w:rsidRDefault="00173145">
            <w:pPr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 xml:space="preserve">8 </w:t>
            </w:r>
            <w:proofErr w:type="spellStart"/>
            <w:r>
              <w:rPr>
                <w:sz w:val="20"/>
                <w:szCs w:val="20"/>
                <w:u w:val="single"/>
              </w:rPr>
              <w:t>февраля</w:t>
            </w:r>
            <w:proofErr w:type="spellEnd"/>
          </w:p>
          <w:p w:rsidR="00173145" w:rsidRDefault="0017314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День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российской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науки</w:t>
            </w:r>
            <w:proofErr w:type="spellEnd"/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:rsidR="00173145" w:rsidRPr="00173145" w:rsidRDefault="00173145">
            <w:pPr>
              <w:jc w:val="both"/>
              <w:rPr>
                <w:b/>
                <w:sz w:val="20"/>
                <w:szCs w:val="20"/>
                <w:lang w:val="ru-RU"/>
              </w:rPr>
            </w:pPr>
            <w:r w:rsidRPr="00173145">
              <w:rPr>
                <w:b/>
                <w:sz w:val="20"/>
                <w:szCs w:val="20"/>
                <w:lang w:val="ru-RU"/>
              </w:rPr>
              <w:t xml:space="preserve">Неделя науки. </w:t>
            </w:r>
          </w:p>
          <w:p w:rsidR="00173145" w:rsidRPr="00173145" w:rsidRDefault="00173145">
            <w:pPr>
              <w:jc w:val="both"/>
              <w:rPr>
                <w:b/>
                <w:sz w:val="20"/>
                <w:szCs w:val="20"/>
                <w:lang w:val="ru-RU"/>
              </w:rPr>
            </w:pPr>
            <w:r w:rsidRPr="00173145">
              <w:rPr>
                <w:b/>
                <w:sz w:val="20"/>
                <w:szCs w:val="20"/>
                <w:lang w:val="ru-RU"/>
              </w:rPr>
              <w:t>Из чего что сделано</w:t>
            </w:r>
          </w:p>
        </w:tc>
        <w:tc>
          <w:tcPr>
            <w:tcW w:w="4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3-4 года: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Даем первые представления об экспериментировании с водой и бумагой.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4-5 лет: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Организуем простейшие опыты и экспериментирование. Расширяем представления о свойствах разных материалов, в том числе природных (дерево, металл и др.)</w:t>
            </w:r>
          </w:p>
        </w:tc>
        <w:tc>
          <w:tcPr>
            <w:tcW w:w="5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5-6 лет: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 xml:space="preserve">Организуем экспериментирование и опыты для ознакомления со свойствами объектов неживой природы 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6-7 лет: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 xml:space="preserve">Поддерживаем стремление к самостоятельному экспериментированию для познания свойств объектов неживой природы (воды, воздуха, песка, глины, почвы, камней. Знакомим с многообразием камней и минералов, полезных ископаемых Татарстана. Об использовании человеком свойств неживой природы для хозяйственных нужд (ветряные мельницы, водохранилища, солнечные батареи, ледяные катки). </w:t>
            </w:r>
          </w:p>
        </w:tc>
      </w:tr>
      <w:tr w:rsidR="00173145" w:rsidTr="00173145"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Pr="00173145" w:rsidRDefault="00173145">
            <w:pPr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  <w:r w:rsidRPr="00173145">
              <w:rPr>
                <w:sz w:val="20"/>
                <w:szCs w:val="20"/>
                <w:u w:val="single"/>
                <w:lang w:val="ru-RU"/>
              </w:rPr>
              <w:t>15 февраля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День памяти о россиянах, исполнявших служебный долг за пределами Отечества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?/</w:t>
            </w:r>
          </w:p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Неделя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туризма</w:t>
            </w:r>
            <w:proofErr w:type="spellEnd"/>
          </w:p>
        </w:tc>
        <w:tc>
          <w:tcPr>
            <w:tcW w:w="4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Default="00173145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5-6 лет: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Даем первые сведения о туризме, формируем начальные понятия о туризме и элементах ориентирования в ближайшем окружении; знакомим с видами туризма (горный, водный, автомобильный), с их основными особенностями; формируем навыки ориентирования в пространстве, правила поведения в окружающей среде; формируем основы специальных туристских знаний, ознакомить с правилами поведения в туристическом походе; учим приёмам составления плана, карты (на примере детского сада, своей улицы), вычерчивания маршрута движения.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6-7 лет: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Закрепляем имеющиеся знания о туризме и его основных видах, туристском природопользовании, знакомим с необычными видами туризма; формируем умение ориентироваться на знакомой и незнакомой местности, пользуясь схемой, планом, элементарными топографическими знаками; учим работать с компасом; закрепляем знания о туристской технике, конкретных умениях и навыках, правила поведения в окружающей среде и в туристическом походе; формировать специальные туристские знания и умения; обучаем правилам оказания первой помощи.</w:t>
            </w:r>
          </w:p>
        </w:tc>
      </w:tr>
      <w:tr w:rsidR="00173145" w:rsidTr="00173145"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Pr="00173145" w:rsidRDefault="00173145">
            <w:pPr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  <w:r w:rsidRPr="00173145">
              <w:rPr>
                <w:sz w:val="20"/>
                <w:szCs w:val="20"/>
                <w:u w:val="single"/>
                <w:lang w:val="ru-RU"/>
              </w:rPr>
              <w:t xml:space="preserve">21 февраля 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 xml:space="preserve">Международный день родного языка 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  <w:r w:rsidRPr="00173145">
              <w:rPr>
                <w:sz w:val="20"/>
                <w:szCs w:val="20"/>
                <w:u w:val="single"/>
                <w:lang w:val="ru-RU"/>
              </w:rPr>
              <w:t>23 февраля</w:t>
            </w:r>
          </w:p>
          <w:p w:rsidR="00173145" w:rsidRDefault="0017314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День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защитников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Отчества</w:t>
            </w:r>
            <w:proofErr w:type="spellEnd"/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:rsidR="00173145" w:rsidRPr="00173145" w:rsidRDefault="00173145">
            <w:pPr>
              <w:jc w:val="both"/>
              <w:rPr>
                <w:b/>
                <w:sz w:val="20"/>
                <w:szCs w:val="20"/>
                <w:lang w:val="ru-RU"/>
              </w:rPr>
            </w:pPr>
            <w:r w:rsidRPr="00173145">
              <w:rPr>
                <w:b/>
                <w:sz w:val="20"/>
                <w:szCs w:val="20"/>
                <w:lang w:val="ru-RU"/>
              </w:rPr>
              <w:t>Наша армия.</w:t>
            </w:r>
          </w:p>
          <w:p w:rsidR="00173145" w:rsidRPr="00173145" w:rsidRDefault="00173145">
            <w:pPr>
              <w:jc w:val="both"/>
              <w:rPr>
                <w:b/>
                <w:sz w:val="20"/>
                <w:szCs w:val="20"/>
                <w:lang w:val="ru-RU"/>
              </w:rPr>
            </w:pPr>
            <w:r w:rsidRPr="00173145">
              <w:rPr>
                <w:b/>
                <w:sz w:val="20"/>
                <w:szCs w:val="20"/>
                <w:lang w:val="ru-RU"/>
              </w:rPr>
              <w:t>Все про мальчиков.</w:t>
            </w:r>
          </w:p>
        </w:tc>
        <w:tc>
          <w:tcPr>
            <w:tcW w:w="4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Обогащаем представления о государственном празднике День защитника Отечества. Знакомим с содержанием праздника. с традициями празднования, памятными местами в городе.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i/>
                <w:sz w:val="20"/>
                <w:szCs w:val="20"/>
                <w:lang w:val="ru-RU"/>
              </w:rPr>
            </w:pPr>
            <w:r w:rsidRPr="00173145">
              <w:rPr>
                <w:i/>
                <w:sz w:val="20"/>
                <w:szCs w:val="20"/>
                <w:lang w:val="ru-RU"/>
              </w:rPr>
              <w:t xml:space="preserve">ДД: конкретизируем первоначальные </w:t>
            </w:r>
            <w:r w:rsidRPr="00173145">
              <w:rPr>
                <w:i/>
                <w:sz w:val="20"/>
                <w:szCs w:val="20"/>
                <w:lang w:val="ru-RU"/>
              </w:rPr>
              <w:lastRenderedPageBreak/>
              <w:t>представления о возрастных и половых различиях взрослых людей. Формируем первоначальные представления о специфике внешнего вида мужчин.</w:t>
            </w:r>
          </w:p>
          <w:p w:rsidR="00173145" w:rsidRPr="00173145" w:rsidRDefault="00173145">
            <w:pPr>
              <w:jc w:val="both"/>
              <w:rPr>
                <w:i/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Развиваем интерес к труду взрослых в семье.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4-5: поддерживаем инициативу детей узнать и рассказать о трудовой деятельности своих пап, описывать их трудовые действия, рассказывать о результатах труда.</w:t>
            </w:r>
          </w:p>
        </w:tc>
        <w:tc>
          <w:tcPr>
            <w:tcW w:w="5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lastRenderedPageBreak/>
              <w:t>Обогащаем представления о государственном празднике День защитника Отечества. Знакомим с содержанием праздника, с традициями празднования, памятными местами в городе, знакомим с яркими биографическими фактами, поступками героев Отечества.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Военные профессии.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Default="00173145">
            <w:pPr>
              <w:jc w:val="both"/>
              <w:rPr>
                <w:i/>
                <w:sz w:val="20"/>
                <w:szCs w:val="20"/>
              </w:rPr>
            </w:pPr>
            <w:r w:rsidRPr="00173145">
              <w:rPr>
                <w:i/>
                <w:sz w:val="20"/>
                <w:szCs w:val="20"/>
                <w:lang w:val="ru-RU"/>
              </w:rPr>
              <w:t xml:space="preserve">ДД формируем дифференцированные представления о качествах настоящих мужчин, способствуем проявлению потребности в социально одобряемом поведении, соответствующем собственной половой принадлежности. </w:t>
            </w:r>
            <w:proofErr w:type="spellStart"/>
            <w:r>
              <w:rPr>
                <w:i/>
                <w:sz w:val="20"/>
                <w:szCs w:val="20"/>
              </w:rPr>
              <w:t>Профессии</w:t>
            </w:r>
            <w:proofErr w:type="spellEnd"/>
            <w:r>
              <w:rPr>
                <w:i/>
                <w:sz w:val="20"/>
                <w:szCs w:val="20"/>
              </w:rPr>
              <w:t xml:space="preserve"> «</w:t>
            </w:r>
            <w:proofErr w:type="spellStart"/>
            <w:r>
              <w:rPr>
                <w:i/>
                <w:sz w:val="20"/>
                <w:szCs w:val="20"/>
              </w:rPr>
              <w:t>мужские</w:t>
            </w:r>
            <w:proofErr w:type="spellEnd"/>
            <w:r>
              <w:rPr>
                <w:i/>
                <w:sz w:val="20"/>
                <w:szCs w:val="20"/>
              </w:rPr>
              <w:t xml:space="preserve">». </w:t>
            </w:r>
            <w:proofErr w:type="spellStart"/>
            <w:r>
              <w:rPr>
                <w:i/>
                <w:sz w:val="20"/>
                <w:szCs w:val="20"/>
              </w:rPr>
              <w:t>Спорт</w:t>
            </w:r>
            <w:proofErr w:type="spellEnd"/>
            <w:r>
              <w:rPr>
                <w:i/>
                <w:sz w:val="20"/>
                <w:szCs w:val="20"/>
              </w:rPr>
              <w:t xml:space="preserve"> «</w:t>
            </w:r>
            <w:proofErr w:type="spellStart"/>
            <w:r>
              <w:rPr>
                <w:i/>
                <w:sz w:val="20"/>
                <w:szCs w:val="20"/>
              </w:rPr>
              <w:t>мужской</w:t>
            </w:r>
            <w:proofErr w:type="spellEnd"/>
            <w:r>
              <w:rPr>
                <w:i/>
                <w:sz w:val="20"/>
                <w:szCs w:val="20"/>
              </w:rPr>
              <w:t>».</w:t>
            </w:r>
          </w:p>
        </w:tc>
      </w:tr>
      <w:tr w:rsidR="00173145" w:rsidTr="00173145">
        <w:tc>
          <w:tcPr>
            <w:tcW w:w="8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73145" w:rsidRDefault="00173145">
            <w:pPr>
              <w:ind w:left="113" w:right="113"/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lastRenderedPageBreak/>
              <w:t>Март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 xml:space="preserve">8 </w:t>
            </w:r>
            <w:proofErr w:type="spellStart"/>
            <w:r>
              <w:rPr>
                <w:sz w:val="20"/>
                <w:szCs w:val="20"/>
                <w:u w:val="single"/>
              </w:rPr>
              <w:t>марта</w:t>
            </w:r>
            <w:proofErr w:type="spellEnd"/>
          </w:p>
          <w:p w:rsidR="00173145" w:rsidRDefault="0017314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Международный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женский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день</w:t>
            </w:r>
            <w:proofErr w:type="spellEnd"/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:rsidR="00173145" w:rsidRPr="00173145" w:rsidRDefault="00173145">
            <w:pPr>
              <w:jc w:val="both"/>
              <w:rPr>
                <w:b/>
                <w:sz w:val="20"/>
                <w:szCs w:val="20"/>
                <w:lang w:val="ru-RU"/>
              </w:rPr>
            </w:pPr>
            <w:r w:rsidRPr="00173145">
              <w:rPr>
                <w:b/>
                <w:sz w:val="20"/>
                <w:szCs w:val="20"/>
                <w:lang w:val="ru-RU"/>
              </w:rPr>
              <w:t xml:space="preserve">Мамин день. </w:t>
            </w:r>
          </w:p>
          <w:p w:rsidR="00173145" w:rsidRPr="00173145" w:rsidRDefault="00173145">
            <w:pPr>
              <w:jc w:val="both"/>
              <w:rPr>
                <w:b/>
                <w:sz w:val="20"/>
                <w:szCs w:val="20"/>
                <w:lang w:val="ru-RU"/>
              </w:rPr>
            </w:pPr>
            <w:r w:rsidRPr="00173145">
              <w:rPr>
                <w:b/>
                <w:sz w:val="20"/>
                <w:szCs w:val="20"/>
                <w:lang w:val="ru-RU"/>
              </w:rPr>
              <w:t>Все про девочек.</w:t>
            </w:r>
          </w:p>
        </w:tc>
        <w:tc>
          <w:tcPr>
            <w:tcW w:w="4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Знакомим с праздником 8 марта.</w:t>
            </w:r>
          </w:p>
          <w:p w:rsidR="00173145" w:rsidRPr="00173145" w:rsidRDefault="00173145">
            <w:pPr>
              <w:jc w:val="both"/>
              <w:rPr>
                <w:i/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 xml:space="preserve"> Развиваем интерес к труду взрослых в семье, формируем представления о конкретных видах хозяйственно-бытового труда, направленных на заботу о близких, воспитываем бережное отношение к результатам труда взрослых.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4-5: поддерживаем инициативу детей узнать и рассказать о трудовой деятельности своих мам, описывать их трудовые действия, рассказывать о результатах труда. Рассказываем о бытовой технике, которая помогает взрослым организовать бытовой труд дома.</w:t>
            </w:r>
          </w:p>
          <w:p w:rsidR="00173145" w:rsidRPr="00173145" w:rsidRDefault="00173145">
            <w:pPr>
              <w:jc w:val="both"/>
              <w:rPr>
                <w:i/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i/>
                <w:sz w:val="20"/>
                <w:szCs w:val="20"/>
                <w:lang w:val="ru-RU"/>
              </w:rPr>
              <w:t>ДД: конкретизируем первоначальные представления о возрастных и половых различиях взрослых людей. Формируем первоначальные представления о специфике внешнего вида женщин.</w:t>
            </w:r>
          </w:p>
        </w:tc>
        <w:tc>
          <w:tcPr>
            <w:tcW w:w="5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i/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Обогащаем представления о празднике 8 марта, знакомим с содержанием праздника, с традициями празднования</w:t>
            </w:r>
            <w:r w:rsidRPr="00173145">
              <w:rPr>
                <w:i/>
                <w:sz w:val="20"/>
                <w:szCs w:val="20"/>
                <w:lang w:val="ru-RU"/>
              </w:rPr>
              <w:t xml:space="preserve"> </w:t>
            </w:r>
          </w:p>
          <w:p w:rsidR="00173145" w:rsidRPr="00173145" w:rsidRDefault="00173145">
            <w:pPr>
              <w:jc w:val="both"/>
              <w:rPr>
                <w:i/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i/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i/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i/>
                <w:sz w:val="20"/>
                <w:szCs w:val="20"/>
                <w:lang w:val="ru-RU"/>
              </w:rPr>
            </w:pPr>
          </w:p>
          <w:p w:rsidR="00173145" w:rsidRDefault="00173145">
            <w:pPr>
              <w:jc w:val="both"/>
              <w:rPr>
                <w:sz w:val="20"/>
                <w:szCs w:val="20"/>
              </w:rPr>
            </w:pPr>
            <w:r w:rsidRPr="00173145">
              <w:rPr>
                <w:i/>
                <w:sz w:val="20"/>
                <w:szCs w:val="20"/>
                <w:lang w:val="ru-RU"/>
              </w:rPr>
              <w:t xml:space="preserve">ДД формируем дифференцированные представления о качествах настоящих мужчин, способствуем проявлению потребности в социально одобряемом поведении, соответствующем собственной половой принадлежности. </w:t>
            </w:r>
            <w:proofErr w:type="spellStart"/>
            <w:r>
              <w:rPr>
                <w:i/>
                <w:sz w:val="20"/>
                <w:szCs w:val="20"/>
              </w:rPr>
              <w:t>Профессии</w:t>
            </w:r>
            <w:proofErr w:type="spellEnd"/>
            <w:r>
              <w:rPr>
                <w:i/>
                <w:sz w:val="20"/>
                <w:szCs w:val="20"/>
              </w:rPr>
              <w:t xml:space="preserve"> «</w:t>
            </w:r>
            <w:proofErr w:type="spellStart"/>
            <w:r>
              <w:rPr>
                <w:i/>
                <w:sz w:val="20"/>
                <w:szCs w:val="20"/>
              </w:rPr>
              <w:t>женские</w:t>
            </w:r>
            <w:proofErr w:type="spellEnd"/>
            <w:r>
              <w:rPr>
                <w:i/>
                <w:sz w:val="20"/>
                <w:szCs w:val="20"/>
              </w:rPr>
              <w:t xml:space="preserve">». </w:t>
            </w:r>
            <w:proofErr w:type="spellStart"/>
            <w:r>
              <w:rPr>
                <w:i/>
                <w:sz w:val="20"/>
                <w:szCs w:val="20"/>
              </w:rPr>
              <w:t>Спорт</w:t>
            </w:r>
            <w:proofErr w:type="spellEnd"/>
            <w:r>
              <w:rPr>
                <w:i/>
                <w:sz w:val="20"/>
                <w:szCs w:val="20"/>
              </w:rPr>
              <w:t xml:space="preserve"> «</w:t>
            </w:r>
            <w:proofErr w:type="spellStart"/>
            <w:r>
              <w:rPr>
                <w:i/>
                <w:sz w:val="20"/>
                <w:szCs w:val="20"/>
              </w:rPr>
              <w:t>женский</w:t>
            </w:r>
            <w:proofErr w:type="spellEnd"/>
            <w:r>
              <w:rPr>
                <w:i/>
                <w:sz w:val="20"/>
                <w:szCs w:val="20"/>
              </w:rPr>
              <w:t>»</w:t>
            </w:r>
          </w:p>
        </w:tc>
      </w:tr>
      <w:tr w:rsidR="00173145" w:rsidTr="00173145"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Default="00173145">
            <w:pPr>
              <w:rPr>
                <w:b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Default="00173145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:rsidR="00173145" w:rsidRPr="00173145" w:rsidRDefault="00173145">
            <w:pPr>
              <w:jc w:val="both"/>
              <w:rPr>
                <w:b/>
                <w:sz w:val="20"/>
                <w:szCs w:val="20"/>
                <w:lang w:val="ru-RU"/>
              </w:rPr>
            </w:pPr>
            <w:r w:rsidRPr="00173145">
              <w:rPr>
                <w:b/>
                <w:sz w:val="20"/>
                <w:szCs w:val="20"/>
                <w:lang w:val="ru-RU"/>
              </w:rPr>
              <w:t xml:space="preserve">Профессии </w:t>
            </w:r>
          </w:p>
          <w:p w:rsidR="00173145" w:rsidRPr="00173145" w:rsidRDefault="00173145">
            <w:pPr>
              <w:jc w:val="both"/>
              <w:rPr>
                <w:b/>
                <w:sz w:val="20"/>
                <w:szCs w:val="20"/>
                <w:lang w:val="ru-RU"/>
              </w:rPr>
            </w:pPr>
            <w:r w:rsidRPr="00173145">
              <w:rPr>
                <w:b/>
                <w:sz w:val="20"/>
                <w:szCs w:val="20"/>
                <w:lang w:val="ru-RU"/>
              </w:rPr>
              <w:t>(в детском саду, в семье)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 xml:space="preserve">Развиваем интерес к труду взрослых в </w:t>
            </w:r>
            <w:proofErr w:type="spellStart"/>
            <w:r w:rsidRPr="00173145">
              <w:rPr>
                <w:sz w:val="20"/>
                <w:szCs w:val="20"/>
                <w:lang w:val="ru-RU"/>
              </w:rPr>
              <w:t>дс</w:t>
            </w:r>
            <w:proofErr w:type="spellEnd"/>
            <w:r w:rsidRPr="00173145">
              <w:rPr>
                <w:sz w:val="20"/>
                <w:szCs w:val="20"/>
                <w:lang w:val="ru-RU"/>
              </w:rPr>
              <w:t xml:space="preserve">, формируем представления о конкретных видах хозяйственно-бытового труда, направленных на заботу о детях (мытье посуды, уборка помещений и т.д.) – младший воспитатель, повар, дворник, водитель; демонстрируем инструменты труда; </w:t>
            </w:r>
            <w:r w:rsidRPr="00173145">
              <w:rPr>
                <w:sz w:val="20"/>
                <w:szCs w:val="20"/>
                <w:lang w:val="ru-RU"/>
              </w:rPr>
              <w:lastRenderedPageBreak/>
              <w:t>воспитываем бережное отношение к предметам и игрушкам как результатам труда взрослых.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lastRenderedPageBreak/>
              <w:t xml:space="preserve">Знакомим с педагогическими и иными работниками </w:t>
            </w:r>
            <w:proofErr w:type="spellStart"/>
            <w:r w:rsidRPr="00173145">
              <w:rPr>
                <w:sz w:val="20"/>
                <w:szCs w:val="20"/>
                <w:lang w:val="ru-RU"/>
              </w:rPr>
              <w:t>дс</w:t>
            </w:r>
            <w:proofErr w:type="spellEnd"/>
            <w:r w:rsidRPr="00173145">
              <w:rPr>
                <w:sz w:val="20"/>
                <w:szCs w:val="20"/>
                <w:lang w:val="ru-RU"/>
              </w:rPr>
              <w:t xml:space="preserve">, знакомим с содержанием и структурой хозяйственно-бытового труда взрослых в </w:t>
            </w:r>
            <w:proofErr w:type="spellStart"/>
            <w:r w:rsidRPr="00173145">
              <w:rPr>
                <w:sz w:val="20"/>
                <w:szCs w:val="20"/>
                <w:lang w:val="ru-RU"/>
              </w:rPr>
              <w:t>дс</w:t>
            </w:r>
            <w:proofErr w:type="spellEnd"/>
            <w:r w:rsidRPr="00173145">
              <w:rPr>
                <w:sz w:val="20"/>
                <w:szCs w:val="20"/>
                <w:lang w:val="ru-RU"/>
              </w:rPr>
              <w:t xml:space="preserve">. Воспитываем уважительные чувства к взрослым, которые заботятся о детях в </w:t>
            </w:r>
            <w:proofErr w:type="spellStart"/>
            <w:r w:rsidRPr="00173145">
              <w:rPr>
                <w:sz w:val="20"/>
                <w:szCs w:val="20"/>
                <w:lang w:val="ru-RU"/>
              </w:rPr>
              <w:t>дс</w:t>
            </w:r>
            <w:proofErr w:type="spellEnd"/>
            <w:r w:rsidRPr="00173145">
              <w:rPr>
                <w:sz w:val="20"/>
                <w:szCs w:val="20"/>
                <w:lang w:val="ru-RU"/>
              </w:rPr>
              <w:t xml:space="preserve">. с доступными правилами </w:t>
            </w:r>
            <w:proofErr w:type="spellStart"/>
            <w:r w:rsidRPr="00173145">
              <w:rPr>
                <w:sz w:val="20"/>
                <w:szCs w:val="20"/>
                <w:lang w:val="ru-RU"/>
              </w:rPr>
              <w:t>дс</w:t>
            </w:r>
            <w:proofErr w:type="spellEnd"/>
            <w:r w:rsidRPr="00173145">
              <w:rPr>
                <w:sz w:val="20"/>
                <w:szCs w:val="20"/>
                <w:lang w:val="ru-RU"/>
              </w:rPr>
              <w:t xml:space="preserve">. Расширяем представления о предметах как </w:t>
            </w:r>
            <w:r w:rsidRPr="00173145">
              <w:rPr>
                <w:sz w:val="20"/>
                <w:szCs w:val="20"/>
                <w:lang w:val="ru-RU"/>
              </w:rPr>
              <w:lastRenderedPageBreak/>
              <w:t xml:space="preserve">результатах труда взрослых. Рассказываем о бытовой технике, которая помогает взрослым организовать бытовой труд в </w:t>
            </w:r>
            <w:proofErr w:type="spellStart"/>
            <w:r w:rsidRPr="00173145">
              <w:rPr>
                <w:sz w:val="20"/>
                <w:szCs w:val="20"/>
                <w:lang w:val="ru-RU"/>
              </w:rPr>
              <w:t>дс</w:t>
            </w:r>
            <w:proofErr w:type="spellEnd"/>
            <w:r w:rsidRPr="00173145">
              <w:rPr>
                <w:sz w:val="20"/>
                <w:szCs w:val="20"/>
                <w:lang w:val="ru-RU"/>
              </w:rPr>
              <w:t xml:space="preserve">. 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Знакомим с профессиями и трудом взрослых в сельской местности.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sz w:val="20"/>
                <w:szCs w:val="20"/>
              </w:rPr>
            </w:pPr>
            <w:r w:rsidRPr="00173145">
              <w:rPr>
                <w:sz w:val="20"/>
                <w:szCs w:val="20"/>
                <w:lang w:val="ru-RU"/>
              </w:rPr>
              <w:lastRenderedPageBreak/>
              <w:t xml:space="preserve">Обогащаем представления о труде взрослых, знакомим с разными видами производственного труда (промышленность, строительство, сельское хозяйство) и обслуживающего (сфера услуг и отдыха, сфера культуры, медицина, торговля) труда, знакомим с конкретными профессиями взрослых в </w:t>
            </w:r>
            <w:proofErr w:type="spellStart"/>
            <w:r w:rsidRPr="00173145">
              <w:rPr>
                <w:sz w:val="20"/>
                <w:szCs w:val="20"/>
                <w:lang w:val="ru-RU"/>
              </w:rPr>
              <w:t>дс</w:t>
            </w:r>
            <w:proofErr w:type="spellEnd"/>
            <w:r w:rsidRPr="00173145">
              <w:rPr>
                <w:sz w:val="20"/>
                <w:szCs w:val="20"/>
                <w:lang w:val="ru-RU"/>
              </w:rPr>
              <w:t xml:space="preserve"> и семье. </w:t>
            </w:r>
            <w:proofErr w:type="spellStart"/>
            <w:r>
              <w:rPr>
                <w:sz w:val="20"/>
                <w:szCs w:val="20"/>
              </w:rPr>
              <w:t>Формируем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представления</w:t>
            </w:r>
            <w:proofErr w:type="spellEnd"/>
            <w:r>
              <w:rPr>
                <w:sz w:val="20"/>
                <w:szCs w:val="20"/>
              </w:rPr>
              <w:t xml:space="preserve"> о </w:t>
            </w:r>
            <w:proofErr w:type="spellStart"/>
            <w:r>
              <w:rPr>
                <w:sz w:val="20"/>
                <w:szCs w:val="20"/>
              </w:rPr>
              <w:t>современной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технике</w:t>
            </w:r>
            <w:proofErr w:type="spellEnd"/>
            <w:r>
              <w:rPr>
                <w:sz w:val="20"/>
                <w:szCs w:val="20"/>
              </w:rPr>
              <w:t xml:space="preserve">, в </w:t>
            </w:r>
            <w:proofErr w:type="spellStart"/>
            <w:r>
              <w:rPr>
                <w:sz w:val="20"/>
                <w:szCs w:val="20"/>
              </w:rPr>
              <w:t>том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числе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цифровой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Обогащаем представления о профессии учитель.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Профессии известных горожан, знакомим с современными профессиями.</w:t>
            </w:r>
          </w:p>
        </w:tc>
      </w:tr>
      <w:tr w:rsidR="00173145" w:rsidTr="00173145"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Pr="00173145" w:rsidRDefault="00173145">
            <w:pPr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Default="00173145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Дома</w:t>
            </w:r>
            <w:proofErr w:type="spellEnd"/>
            <w:r>
              <w:rPr>
                <w:b/>
                <w:sz w:val="20"/>
                <w:szCs w:val="20"/>
              </w:rPr>
              <w:t xml:space="preserve"> и </w:t>
            </w:r>
            <w:proofErr w:type="spellStart"/>
            <w:r>
              <w:rPr>
                <w:b/>
                <w:sz w:val="20"/>
                <w:szCs w:val="20"/>
              </w:rPr>
              <w:t>здания</w:t>
            </w:r>
            <w:proofErr w:type="spellEnd"/>
            <w:r>
              <w:rPr>
                <w:b/>
                <w:sz w:val="20"/>
                <w:szCs w:val="20"/>
              </w:rPr>
              <w:t xml:space="preserve">/ </w:t>
            </w:r>
            <w:proofErr w:type="spellStart"/>
            <w:r>
              <w:rPr>
                <w:b/>
                <w:sz w:val="20"/>
                <w:szCs w:val="20"/>
              </w:rPr>
              <w:t>Экономика</w:t>
            </w:r>
            <w:proofErr w:type="spellEnd"/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sz w:val="20"/>
                <w:szCs w:val="20"/>
              </w:rPr>
            </w:pPr>
            <w:r w:rsidRPr="00173145">
              <w:rPr>
                <w:sz w:val="20"/>
                <w:szCs w:val="20"/>
                <w:lang w:val="ru-RU"/>
              </w:rPr>
              <w:t xml:space="preserve">Знакомим домами и зданиями ближайшего окружения. </w:t>
            </w:r>
            <w:proofErr w:type="spellStart"/>
            <w:r>
              <w:rPr>
                <w:sz w:val="20"/>
                <w:szCs w:val="20"/>
              </w:rPr>
              <w:t>Конструируем</w:t>
            </w:r>
            <w:proofErr w:type="spellEnd"/>
            <w:r>
              <w:rPr>
                <w:sz w:val="20"/>
                <w:szCs w:val="20"/>
              </w:rPr>
              <w:t xml:space="preserve"> стр.88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 xml:space="preserve">Знакомим с понятием архитектура. Формируем представления о том, что дома, в которых мы живем и работаем – архитектурные сооружения, учим видеть, что дома бывают разные. Развиваем интерес к строениям, расположенным вокруг </w:t>
            </w:r>
            <w:proofErr w:type="spellStart"/>
            <w:r w:rsidRPr="00173145">
              <w:rPr>
                <w:sz w:val="20"/>
                <w:szCs w:val="20"/>
                <w:lang w:val="ru-RU"/>
              </w:rPr>
              <w:t>дс</w:t>
            </w:r>
            <w:proofErr w:type="spellEnd"/>
            <w:r w:rsidRPr="00173145">
              <w:rPr>
                <w:sz w:val="20"/>
                <w:szCs w:val="20"/>
                <w:lang w:val="ru-RU"/>
              </w:rPr>
              <w:t>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Обогащаем представления о памятных зданиях города.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Знакомим со спецификой зданий и их устройством в городе и селе. Знакомим с разными учреждениями (общеобразовательные, медицинские и др.).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Имеет представление о метрополитене, об отличительных особенностях станции площадь тукая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Формируем умение выделять архитектуру как вид искусства.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Закрепляем название улиц города, назначение общественных учреждений.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Имеет представление о станциях метрополитене, об отличительных особенностях, происхождении названий станций.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Знакомим с экономическими знаниями, рассказываем о назначении рекламы, формируем финансовую грамотность.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Формируем умение выделять архитектуру как вид искусства. Закрепляем знания, что существуют различные по назначению здания. Обращаем внимание сходство и различия.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Уточняем назначение общественных учреждений, рассказываем о местах труда и отдыха горожан.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Учим действовать с картой города, создаем коллажи и макеты.</w:t>
            </w:r>
          </w:p>
        </w:tc>
      </w:tr>
      <w:tr w:rsidR="00173145" w:rsidTr="00173145"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Pr="00173145" w:rsidRDefault="00173145">
            <w:pPr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bCs/>
                <w:sz w:val="20"/>
                <w:szCs w:val="20"/>
                <w:lang w:val="ru-RU"/>
              </w:rPr>
            </w:pPr>
            <w:r w:rsidRPr="00173145">
              <w:rPr>
                <w:bCs/>
                <w:sz w:val="20"/>
                <w:szCs w:val="20"/>
                <w:lang w:val="ru-RU"/>
              </w:rPr>
              <w:t xml:space="preserve">21 марта </w:t>
            </w:r>
          </w:p>
          <w:p w:rsidR="00173145" w:rsidRPr="00173145" w:rsidRDefault="00173145">
            <w:pPr>
              <w:jc w:val="both"/>
              <w:rPr>
                <w:bCs/>
                <w:sz w:val="20"/>
                <w:szCs w:val="20"/>
                <w:lang w:val="ru-RU"/>
              </w:rPr>
            </w:pPr>
            <w:r w:rsidRPr="00173145">
              <w:rPr>
                <w:b/>
                <w:bCs/>
                <w:sz w:val="20"/>
                <w:szCs w:val="20"/>
                <w:lang w:val="ru-RU"/>
              </w:rPr>
              <w:t xml:space="preserve">Карга </w:t>
            </w:r>
            <w:proofErr w:type="spellStart"/>
            <w:r w:rsidRPr="00173145">
              <w:rPr>
                <w:b/>
                <w:bCs/>
                <w:sz w:val="20"/>
                <w:szCs w:val="20"/>
                <w:lang w:val="ru-RU"/>
              </w:rPr>
              <w:t>Боткасы</w:t>
            </w:r>
            <w:proofErr w:type="spellEnd"/>
            <w:r w:rsidRPr="00173145">
              <w:rPr>
                <w:sz w:val="20"/>
                <w:szCs w:val="20"/>
                <w:u w:val="single"/>
                <w:lang w:val="ru-RU"/>
              </w:rPr>
              <w:t xml:space="preserve"> </w:t>
            </w:r>
            <w:r w:rsidRPr="00173145">
              <w:rPr>
                <w:bCs/>
                <w:sz w:val="20"/>
                <w:szCs w:val="20"/>
                <w:lang w:val="ru-RU"/>
              </w:rPr>
              <w:t>23 марта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  <w:r w:rsidRPr="00173145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173145">
              <w:rPr>
                <w:b/>
                <w:bCs/>
                <w:sz w:val="20"/>
                <w:szCs w:val="20"/>
                <w:lang w:val="ru-RU"/>
              </w:rPr>
              <w:t>Науруз</w:t>
            </w:r>
            <w:proofErr w:type="spellEnd"/>
            <w:r w:rsidRPr="00173145">
              <w:rPr>
                <w:sz w:val="20"/>
                <w:szCs w:val="20"/>
                <w:u w:val="single"/>
                <w:lang w:val="ru-RU"/>
              </w:rPr>
              <w:t xml:space="preserve"> 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  <w:r w:rsidRPr="00173145">
              <w:rPr>
                <w:sz w:val="20"/>
                <w:szCs w:val="20"/>
                <w:u w:val="single"/>
                <w:lang w:val="ru-RU"/>
              </w:rPr>
              <w:t>27 марта</w:t>
            </w:r>
          </w:p>
          <w:p w:rsidR="00173145" w:rsidRDefault="0017314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Всемирный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день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театра</w:t>
            </w:r>
            <w:proofErr w:type="spellEnd"/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:rsidR="00173145" w:rsidRDefault="00173145">
            <w:pPr>
              <w:jc w:val="both"/>
              <w:rPr>
                <w:b/>
                <w:color w:val="FF0000"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Неделя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театра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Формируем интерес к театрализованной деятельности, знакомим с видами театра – настольный, плоскостной, игрушек.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color w:val="FF0000"/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Продолжаем развивать интерес к театрализованной деятельности. Учим элементам выразительных средств (интонация, мимика, пантомимика). Знакомим с видами театр – кукольный, музыкальный, детский, театр зверей). Формируем умение имитировать характерные движения сказочных животных. Вовлекать к участию в кукольных спектаклях.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Знакомим с творческими профессиями, связанными с театром.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5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color w:val="FF0000"/>
                <w:sz w:val="20"/>
                <w:szCs w:val="20"/>
                <w:lang w:val="ru-RU"/>
              </w:rPr>
              <w:t>.</w:t>
            </w:r>
            <w:r w:rsidRPr="00173145">
              <w:rPr>
                <w:sz w:val="20"/>
                <w:szCs w:val="20"/>
                <w:lang w:val="ru-RU"/>
              </w:rPr>
              <w:t>5-6 лет: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Развиваем интерес к театрализованной игре путем приобретения сложных игровых умений и навыков. Развиваем навык режиссёрской игры, создавая для этого место, материалы, атрибуты, побуждаем к использованию образные игрушки и виды театра – бибабо, настольный, плоскостной. Развиваем интерес к посещению кукольного театра. Продолжаем знакомить с творческими профессиями. Знакомим с различными видами театрального искусства (кукольный театр, балет, опера), расширяем представлен в области театральной терминологии (акт, актер, антракт, кулисы и т.д. Продолжаем знакомить с творческими профессиями.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6-7 лет: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Знакомим с историей и видами театрального искусства, формируем умение различать народное и профессиональное искусство.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 xml:space="preserve">Расширяем представления о творческих профессиях. Поощряем участие в театральных постановках. 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Организуем посещение театра.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Жизнь и творчество выдающихся деятелей тат культуры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Знакомим с особенностями национальных русского и татарского костюмов.</w:t>
            </w:r>
          </w:p>
        </w:tc>
      </w:tr>
      <w:tr w:rsidR="00173145" w:rsidTr="00173145">
        <w:tc>
          <w:tcPr>
            <w:tcW w:w="8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73145" w:rsidRDefault="00173145">
            <w:pPr>
              <w:ind w:left="113" w:right="113"/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lastRenderedPageBreak/>
              <w:t>Апрель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Default="00173145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Весна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шагает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по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земле</w:t>
            </w:r>
            <w:proofErr w:type="spellEnd"/>
          </w:p>
        </w:tc>
        <w:tc>
          <w:tcPr>
            <w:tcW w:w="4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173145">
              <w:rPr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Расширяем представления о весне: сезонных изменениях в природе, одежде людей (солнце светит ярко, бывают дожди, земля и вода прогреваются солнцем, становятся тёплыми, много молодой нежной зелени на деревьях, кустах). Знакомим с некоторыми особенностями поведения животных и птиц весной (пробуждение от спячки животных, появление птенцов у птиц весной). 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color w:val="000000"/>
                <w:sz w:val="20"/>
                <w:szCs w:val="20"/>
                <w:shd w:val="clear" w:color="auto" w:fill="FFFFFF"/>
                <w:lang w:val="ru-RU"/>
              </w:rPr>
              <w:t>Знакомим детей с первоцветами. Перелетными птицами.</w:t>
            </w:r>
            <w:r w:rsidRPr="00173145">
              <w:rPr>
                <w:sz w:val="20"/>
                <w:szCs w:val="20"/>
                <w:lang w:val="ru-RU"/>
              </w:rPr>
              <w:t xml:space="preserve"> Развиваем умения называть признаки весны и весенние месяцы.</w:t>
            </w:r>
          </w:p>
        </w:tc>
        <w:tc>
          <w:tcPr>
            <w:tcW w:w="5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Формируем обобщенные представления о весне, приспособленности растений и животных к изменениям в природе. Расширяем знания о характерных признаках весны; о прилёте птиц; о связи между явлениями живой и неживой природы и сезонными видами труда; о весенних изменениях в природе. </w:t>
            </w:r>
            <w:r w:rsidRPr="00173145">
              <w:rPr>
                <w:sz w:val="20"/>
                <w:szCs w:val="20"/>
                <w:lang w:val="ru-RU"/>
              </w:rPr>
              <w:t>Совершенствуем умения называть признаки весны, знания о последовательности весенних месяцев, весенних изменений в природе (нарастание продолжительности светового дня, повышение температуры; таяние снега - образовании проталин; появлении первых весенних цветов-подснежников; прилете первых перелетных птиц- грача, скворца).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Развиваем умение устанавливать простейшие связи между явлениями живой и неживой природы; вести сезонные наблюдения.</w:t>
            </w:r>
          </w:p>
        </w:tc>
      </w:tr>
      <w:tr w:rsidR="00173145" w:rsidTr="00173145"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Pr="00173145" w:rsidRDefault="00173145">
            <w:pPr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 xml:space="preserve">12 </w:t>
            </w:r>
            <w:proofErr w:type="spellStart"/>
            <w:r>
              <w:rPr>
                <w:sz w:val="20"/>
                <w:szCs w:val="20"/>
                <w:u w:val="single"/>
              </w:rPr>
              <w:t>апреля</w:t>
            </w:r>
            <w:proofErr w:type="spellEnd"/>
          </w:p>
          <w:p w:rsidR="00173145" w:rsidRDefault="0017314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День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космонавтики</w:t>
            </w:r>
            <w:proofErr w:type="spellEnd"/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Свойства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воздуха</w:t>
            </w:r>
            <w:proofErr w:type="spellEnd"/>
            <w:r>
              <w:rPr>
                <w:b/>
                <w:sz w:val="20"/>
                <w:szCs w:val="20"/>
              </w:rPr>
              <w:t xml:space="preserve"> \</w:t>
            </w:r>
          </w:p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Неделя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космонавтики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  <w:r w:rsidRPr="00173145">
              <w:rPr>
                <w:sz w:val="20"/>
                <w:szCs w:val="20"/>
                <w:u w:val="single"/>
                <w:lang w:val="ru-RU"/>
              </w:rPr>
              <w:t>Свойства воздуха.</w:t>
            </w:r>
          </w:p>
          <w:p w:rsidR="00173145" w:rsidRPr="00173145" w:rsidRDefault="00173145">
            <w:pPr>
              <w:jc w:val="both"/>
              <w:rPr>
                <w:color w:val="FF0000"/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color w:val="FF0000"/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 xml:space="preserve">Знакомим со свойствами воздуха: польза и </w:t>
            </w:r>
            <w:proofErr w:type="spellStart"/>
            <w:r w:rsidRPr="00173145">
              <w:rPr>
                <w:sz w:val="20"/>
                <w:szCs w:val="20"/>
                <w:lang w:val="ru-RU"/>
              </w:rPr>
              <w:t>тд</w:t>
            </w:r>
            <w:proofErr w:type="spellEnd"/>
            <w:r w:rsidRPr="00173145">
              <w:rPr>
                <w:sz w:val="20"/>
                <w:szCs w:val="20"/>
                <w:lang w:val="ru-RU"/>
              </w:rPr>
              <w:t>. Экспериментируем с воздухом. Для чего и кому нужен воздух.</w:t>
            </w:r>
          </w:p>
        </w:tc>
        <w:tc>
          <w:tcPr>
            <w:tcW w:w="5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  <w:r w:rsidRPr="00173145">
              <w:rPr>
                <w:sz w:val="20"/>
                <w:szCs w:val="20"/>
                <w:u w:val="single"/>
                <w:lang w:val="ru-RU"/>
              </w:rPr>
              <w:t>Дошкольная наука астрономия.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Совершенствуем знания о свойствах воздуха. Экспериментируем с воздухом. Для чего и кому нужен воздух.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 xml:space="preserve">Формируем представления о планете Земля, как общем доме </w:t>
            </w:r>
            <w:r w:rsidRPr="00173145">
              <w:rPr>
                <w:sz w:val="20"/>
                <w:szCs w:val="20"/>
                <w:lang w:val="ru-RU"/>
              </w:rPr>
              <w:lastRenderedPageBreak/>
              <w:t>людей, многообразии стран и народов мира на ней.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proofErr w:type="spellStart"/>
            <w:r w:rsidRPr="00173145">
              <w:rPr>
                <w:i/>
                <w:sz w:val="20"/>
                <w:szCs w:val="20"/>
                <w:lang w:val="ru-RU"/>
              </w:rPr>
              <w:t>Доп</w:t>
            </w:r>
            <w:proofErr w:type="spellEnd"/>
            <w:r w:rsidRPr="00173145">
              <w:rPr>
                <w:i/>
                <w:sz w:val="20"/>
                <w:szCs w:val="20"/>
                <w:lang w:val="ru-RU"/>
              </w:rPr>
              <w:t>-но</w:t>
            </w:r>
            <w:r w:rsidRPr="00173145">
              <w:rPr>
                <w:sz w:val="20"/>
                <w:szCs w:val="20"/>
                <w:lang w:val="ru-RU"/>
              </w:rPr>
              <w:t>: Даем представление и расширяем представление детей о многообразии космоса. Рассказываем о науке астрономия, об истории освоения космоса, интересных фактах и событиях. Знакомим и закрепляем знания о первым летчике-космонавте Ю.А. Гагарине, о первой-женщине космонавте, другими героями космонавтами. Знакомим с наукой - астрономия и приборами - телескопами. Расширяем словарный запас по теме «Астрономия и Космос» (проект).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</w:tc>
      </w:tr>
      <w:tr w:rsidR="00173145" w:rsidTr="00173145"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Pr="00173145" w:rsidRDefault="00173145">
            <w:pPr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Default="00173145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:rsidR="00173145" w:rsidRPr="00173145" w:rsidRDefault="00173145">
            <w:pPr>
              <w:jc w:val="both"/>
              <w:rPr>
                <w:b/>
                <w:color w:val="FF0000"/>
                <w:sz w:val="20"/>
                <w:szCs w:val="20"/>
                <w:lang w:val="ru-RU"/>
              </w:rPr>
            </w:pPr>
            <w:r w:rsidRPr="00173145">
              <w:rPr>
                <w:b/>
                <w:sz w:val="20"/>
                <w:szCs w:val="20"/>
                <w:lang w:val="ru-RU"/>
              </w:rPr>
              <w:t xml:space="preserve">Экологическая неделя - Земля наш общий дом. </w:t>
            </w:r>
          </w:p>
        </w:tc>
        <w:tc>
          <w:tcPr>
            <w:tcW w:w="4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  <w:r w:rsidRPr="00173145">
              <w:rPr>
                <w:sz w:val="20"/>
                <w:szCs w:val="20"/>
                <w:u w:val="single"/>
                <w:lang w:val="ru-RU"/>
              </w:rPr>
              <w:t>Мы друзья природы.</w:t>
            </w:r>
          </w:p>
          <w:p w:rsidR="00173145" w:rsidRPr="00173145" w:rsidRDefault="00173145">
            <w:pPr>
              <w:shd w:val="clear" w:color="auto" w:fill="FFFFFF"/>
              <w:spacing w:before="100" w:beforeAutospacing="1" w:after="100" w:afterAutospacing="1"/>
              <w:jc w:val="both"/>
              <w:rPr>
                <w:color w:val="181818"/>
                <w:sz w:val="20"/>
                <w:szCs w:val="20"/>
                <w:lang w:val="ru-RU"/>
              </w:rPr>
            </w:pPr>
            <w:r w:rsidRPr="00173145">
              <w:rPr>
                <w:color w:val="000000"/>
                <w:sz w:val="20"/>
                <w:szCs w:val="20"/>
                <w:lang w:val="ru-RU"/>
              </w:rPr>
              <w:t>Формируем понятие, что наша планета – огромный шар, покрытый морями, океанами и материками, окруженный слоем воздуха. Развивать интерес к предметам и явлениям окружающей действительности</w:t>
            </w:r>
            <w:r>
              <w:rPr>
                <w:color w:val="000000"/>
                <w:sz w:val="20"/>
                <w:szCs w:val="20"/>
              </w:rPr>
              <w:t> </w:t>
            </w:r>
            <w:r w:rsidRPr="00173145">
              <w:rPr>
                <w:i/>
                <w:iCs/>
                <w:color w:val="000000"/>
                <w:sz w:val="20"/>
                <w:szCs w:val="20"/>
                <w:lang w:val="ru-RU"/>
              </w:rPr>
              <w:t>(мир людей, животных растений</w:t>
            </w:r>
            <w:proofErr w:type="gramStart"/>
            <w:r w:rsidRPr="00173145">
              <w:rPr>
                <w:i/>
                <w:iCs/>
                <w:color w:val="000000"/>
                <w:sz w:val="20"/>
                <w:szCs w:val="20"/>
                <w:lang w:val="ru-RU"/>
              </w:rPr>
              <w:t>)</w:t>
            </w:r>
            <w:r w:rsidRPr="00173145">
              <w:rPr>
                <w:color w:val="000000"/>
                <w:sz w:val="20"/>
                <w:szCs w:val="20"/>
                <w:lang w:val="ru-RU"/>
              </w:rPr>
              <w:t xml:space="preserve">; </w:t>
            </w:r>
            <w:r w:rsidRPr="00173145">
              <w:rPr>
                <w:color w:val="181818"/>
                <w:sz w:val="20"/>
                <w:szCs w:val="20"/>
                <w:lang w:val="ru-RU"/>
              </w:rPr>
              <w:t xml:space="preserve"> систему</w:t>
            </w:r>
            <w:proofErr w:type="gramEnd"/>
            <w:r w:rsidRPr="00173145">
              <w:rPr>
                <w:color w:val="181818"/>
                <w:sz w:val="20"/>
                <w:szCs w:val="20"/>
                <w:lang w:val="ru-RU"/>
              </w:rPr>
              <w:t xml:space="preserve"> элементарных экологических знаний, доступных для детей дошкольного возраста. Воспитываем эмоционально-положительное, бережное, заботливое отношение к миру природы и окружающему миру в целом. Формируем умения и навыки наблюдений за природными явлениями и объектами.</w:t>
            </w:r>
          </w:p>
          <w:p w:rsidR="00173145" w:rsidRPr="00173145" w:rsidRDefault="00173145">
            <w:pPr>
              <w:shd w:val="clear" w:color="auto" w:fill="FFFFFF"/>
              <w:spacing w:before="100" w:beforeAutospacing="1" w:after="100" w:afterAutospacing="1"/>
              <w:jc w:val="both"/>
              <w:rPr>
                <w:color w:val="181818"/>
                <w:sz w:val="20"/>
                <w:szCs w:val="20"/>
                <w:lang w:val="ru-RU"/>
              </w:rPr>
            </w:pPr>
          </w:p>
          <w:p w:rsidR="00173145" w:rsidRDefault="00173145">
            <w:pPr>
              <w:shd w:val="clear" w:color="auto" w:fill="FFFFFF"/>
              <w:spacing w:before="100" w:beforeAutospacing="1" w:after="100" w:afterAutospacing="1"/>
              <w:jc w:val="both"/>
              <w:rPr>
                <w:color w:val="FF0000"/>
                <w:sz w:val="20"/>
                <w:szCs w:val="20"/>
              </w:rPr>
            </w:pPr>
            <w:proofErr w:type="spellStart"/>
            <w:r>
              <w:rPr>
                <w:color w:val="181818"/>
                <w:sz w:val="20"/>
                <w:szCs w:val="20"/>
              </w:rPr>
              <w:t>День</w:t>
            </w:r>
            <w:proofErr w:type="spellEnd"/>
            <w:r>
              <w:rPr>
                <w:color w:val="181818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181818"/>
                <w:sz w:val="20"/>
                <w:szCs w:val="20"/>
              </w:rPr>
              <w:t>здоровья</w:t>
            </w:r>
            <w:proofErr w:type="spellEnd"/>
            <w:r>
              <w:rPr>
                <w:color w:val="181818"/>
                <w:sz w:val="20"/>
                <w:szCs w:val="20"/>
              </w:rPr>
              <w:t>.</w:t>
            </w:r>
          </w:p>
        </w:tc>
        <w:tc>
          <w:tcPr>
            <w:tcW w:w="5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  <w:r w:rsidRPr="00173145">
              <w:rPr>
                <w:sz w:val="20"/>
                <w:szCs w:val="20"/>
                <w:u w:val="single"/>
                <w:lang w:val="ru-RU"/>
              </w:rPr>
              <w:t>Земля наш общий дом.</w:t>
            </w:r>
          </w:p>
          <w:p w:rsidR="00173145" w:rsidRPr="00173145" w:rsidRDefault="00173145">
            <w:pPr>
              <w:jc w:val="both"/>
              <w:rPr>
                <w:color w:val="FF0000"/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173145">
              <w:rPr>
                <w:rStyle w:val="aff8"/>
                <w:rFonts w:ascii="Calibri" w:eastAsia="Arial" w:hAnsi="Calibri" w:cs="Arial"/>
                <w:sz w:val="20"/>
                <w:szCs w:val="20"/>
                <w:shd w:val="clear" w:color="auto" w:fill="FFFFFF"/>
                <w:lang w:val="ru-RU"/>
              </w:rPr>
              <w:t>Учим ориентироваться на глобусе (вода, суша, полюсы). Даем сведения о том, что на планете живет очень много разных живых существ, растут растения и всем живым существам нужна чистая вода, чистая земля, чистый воздух</w:t>
            </w:r>
            <w:r w:rsidRPr="00173145">
              <w:rPr>
                <w:rStyle w:val="aff8"/>
                <w:rFonts w:ascii="Calibri" w:eastAsia="Arial" w:hAnsi="Calibri" w:cs="Arial"/>
                <w:color w:val="303F50"/>
                <w:sz w:val="20"/>
                <w:szCs w:val="20"/>
                <w:shd w:val="clear" w:color="auto" w:fill="FFFFFF"/>
                <w:lang w:val="ru-RU"/>
              </w:rPr>
              <w:t>.</w:t>
            </w:r>
            <w:r w:rsidRPr="00173145">
              <w:rPr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Формируем, что наша планета – огромный шар, покрытый морями, океанами и материками, окруженный слоем воздуха. Расширяем знания детей об экосистемах, природно-климатических зонах, живой и неживой природе, явлениях природы, разнообразии видов растений и животных разных природных зон, приспособленности растений и животных к изменениям в природе (листопад, </w:t>
            </w:r>
            <w:proofErr w:type="spellStart"/>
            <w:r w:rsidRPr="00173145">
              <w:rPr>
                <w:color w:val="000000"/>
                <w:sz w:val="20"/>
                <w:szCs w:val="20"/>
                <w:shd w:val="clear" w:color="auto" w:fill="FFFFFF"/>
                <w:lang w:val="ru-RU"/>
              </w:rPr>
              <w:t>сокодвижение</w:t>
            </w:r>
            <w:proofErr w:type="spellEnd"/>
            <w:r w:rsidRPr="00173145">
              <w:rPr>
                <w:color w:val="000000"/>
                <w:sz w:val="20"/>
                <w:szCs w:val="20"/>
                <w:shd w:val="clear" w:color="auto" w:fill="FFFFFF"/>
                <w:lang w:val="ru-RU"/>
              </w:rPr>
              <w:t>, зимняя спячка и т.д.).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> </w:t>
            </w:r>
          </w:p>
          <w:p w:rsidR="00173145" w:rsidRPr="00173145" w:rsidRDefault="00173145">
            <w:pPr>
              <w:jc w:val="both"/>
              <w:rPr>
                <w:color w:val="181818"/>
                <w:sz w:val="20"/>
                <w:szCs w:val="20"/>
                <w:lang w:val="ru-RU"/>
              </w:rPr>
            </w:pPr>
            <w:r w:rsidRPr="00173145">
              <w:rPr>
                <w:color w:val="181818"/>
                <w:sz w:val="20"/>
                <w:szCs w:val="20"/>
                <w:lang w:val="ru-RU"/>
              </w:rPr>
              <w:t>Формируем систему элементарных экологических знаний, доступных для детей дошкольного возраста. Воспитывать эмоционально-положительное, бережное, заботливое отношение к миру природы и окружающему миру в целом; умения и навыки наблюдений за природными явлениями и объектами.</w:t>
            </w:r>
          </w:p>
          <w:p w:rsidR="00173145" w:rsidRDefault="00173145">
            <w:pPr>
              <w:jc w:val="both"/>
              <w:rPr>
                <w:color w:val="181818"/>
                <w:sz w:val="20"/>
                <w:szCs w:val="20"/>
              </w:rPr>
            </w:pPr>
            <w:proofErr w:type="spellStart"/>
            <w:r>
              <w:rPr>
                <w:color w:val="181818"/>
                <w:sz w:val="20"/>
                <w:szCs w:val="20"/>
              </w:rPr>
              <w:t>День</w:t>
            </w:r>
            <w:proofErr w:type="spellEnd"/>
            <w:r>
              <w:rPr>
                <w:color w:val="181818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181818"/>
                <w:sz w:val="20"/>
                <w:szCs w:val="20"/>
              </w:rPr>
              <w:t>здоровья</w:t>
            </w:r>
            <w:proofErr w:type="spellEnd"/>
            <w:r>
              <w:rPr>
                <w:color w:val="181818"/>
                <w:sz w:val="20"/>
                <w:szCs w:val="20"/>
              </w:rPr>
              <w:t>.</w:t>
            </w:r>
          </w:p>
        </w:tc>
      </w:tr>
      <w:tr w:rsidR="00173145" w:rsidTr="00173145"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Default="00173145">
            <w:pPr>
              <w:rPr>
                <w:b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  <w:r w:rsidRPr="00173145">
              <w:rPr>
                <w:bCs/>
                <w:sz w:val="20"/>
                <w:szCs w:val="20"/>
                <w:lang w:val="ru-RU"/>
              </w:rPr>
              <w:t xml:space="preserve">26 апреля День рождения </w:t>
            </w:r>
            <w:proofErr w:type="spellStart"/>
            <w:r w:rsidRPr="00173145">
              <w:rPr>
                <w:bCs/>
                <w:sz w:val="20"/>
                <w:szCs w:val="20"/>
                <w:lang w:val="ru-RU"/>
              </w:rPr>
              <w:t>Г.Тукая</w:t>
            </w:r>
            <w:proofErr w:type="spellEnd"/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Неделя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воды</w:t>
            </w:r>
            <w:proofErr w:type="spellEnd"/>
            <w:r>
              <w:rPr>
                <w:b/>
                <w:sz w:val="20"/>
                <w:szCs w:val="20"/>
              </w:rPr>
              <w:t xml:space="preserve"> и </w:t>
            </w:r>
            <w:proofErr w:type="spellStart"/>
            <w:r>
              <w:rPr>
                <w:b/>
                <w:sz w:val="20"/>
                <w:szCs w:val="20"/>
              </w:rPr>
              <w:t>цветов</w:t>
            </w:r>
            <w:proofErr w:type="spellEnd"/>
          </w:p>
        </w:tc>
        <w:tc>
          <w:tcPr>
            <w:tcW w:w="4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  <w:r w:rsidRPr="00173145">
              <w:rPr>
                <w:sz w:val="20"/>
                <w:szCs w:val="20"/>
                <w:u w:val="single"/>
                <w:lang w:val="ru-RU"/>
              </w:rPr>
              <w:t>Свойства воды. Кто живет в воде.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</w:p>
          <w:p w:rsidR="00173145" w:rsidRPr="00173145" w:rsidRDefault="00173145">
            <w:pPr>
              <w:pStyle w:val="a5"/>
              <w:widowControl/>
              <w:shd w:val="clear" w:color="auto" w:fill="FFFFFF"/>
              <w:spacing w:after="0"/>
              <w:ind w:firstLine="360"/>
              <w:jc w:val="both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val="ru-RU"/>
              </w:rPr>
            </w:pPr>
            <w:r w:rsidRPr="00173145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val="ru-RU"/>
              </w:rPr>
              <w:t>Формируем элементарные представления о воде и свойствах воды. Учим проводить несложные опыты с водой. Воспитываем бережное отношение к воде. Формируем знания о том, кто живет в воде.</w:t>
            </w:r>
          </w:p>
          <w:p w:rsidR="00173145" w:rsidRPr="00173145" w:rsidRDefault="00173145">
            <w:pPr>
              <w:pStyle w:val="a5"/>
              <w:shd w:val="clear" w:color="auto" w:fill="FFFFFF"/>
              <w:spacing w:after="0"/>
              <w:ind w:firstLine="360"/>
              <w:jc w:val="both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pStyle w:val="a5"/>
              <w:widowControl/>
              <w:shd w:val="clear" w:color="auto" w:fill="FFFFFF"/>
              <w:spacing w:after="0"/>
              <w:ind w:firstLine="360"/>
              <w:jc w:val="both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val="ru-RU"/>
              </w:rPr>
            </w:pPr>
            <w:proofErr w:type="spellStart"/>
            <w:r w:rsidRPr="00173145">
              <w:rPr>
                <w:rFonts w:ascii="Times New Roman" w:eastAsia="Times New Roman" w:hAnsi="Times New Roman" w:cs="Times New Roman"/>
                <w:i/>
                <w:color w:val="111111"/>
                <w:sz w:val="20"/>
                <w:szCs w:val="20"/>
                <w:lang w:val="ru-RU"/>
              </w:rPr>
              <w:t>Доп</w:t>
            </w:r>
            <w:proofErr w:type="spellEnd"/>
            <w:r w:rsidRPr="00173145">
              <w:rPr>
                <w:rFonts w:ascii="Times New Roman" w:eastAsia="Times New Roman" w:hAnsi="Times New Roman" w:cs="Times New Roman"/>
                <w:i/>
                <w:color w:val="111111"/>
                <w:sz w:val="20"/>
                <w:szCs w:val="20"/>
                <w:lang w:val="ru-RU"/>
              </w:rPr>
              <w:t>-но</w:t>
            </w:r>
            <w:r w:rsidRPr="00173145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val="ru-RU"/>
              </w:rPr>
              <w:t xml:space="preserve">: </w:t>
            </w:r>
            <w:r w:rsidRPr="0017314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Что такое вода. Соленая и сладкая вода. Вода и жизнь (растения и вода, животные и вода, человек и вода).</w:t>
            </w:r>
          </w:p>
          <w:p w:rsidR="00173145" w:rsidRDefault="00173145">
            <w:pPr>
              <w:pStyle w:val="a5"/>
              <w:widowControl/>
              <w:shd w:val="clear" w:color="auto" w:fill="FFFFFF"/>
              <w:spacing w:after="0"/>
              <w:ind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14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lastRenderedPageBreak/>
              <w:t xml:space="preserve">Учим замечать красоту окружающих растений, дать представление о клумбе, о растениях, которые человек высаживает для красоты; воспитывать доброе отношение, отзывчивость, любовь ко всему живому, в том числе и к растениям.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Учить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детей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оказывать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посильную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помощь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уходе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за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растениями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173145" w:rsidRDefault="00173145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  <w:r w:rsidRPr="00173145">
              <w:rPr>
                <w:sz w:val="20"/>
                <w:szCs w:val="20"/>
                <w:u w:val="single"/>
                <w:lang w:val="ru-RU"/>
              </w:rPr>
              <w:lastRenderedPageBreak/>
              <w:t>Вода вокруг нас. Свойства воды. Жители водоемов.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color w:val="111111"/>
                <w:sz w:val="20"/>
                <w:szCs w:val="20"/>
                <w:lang w:val="ru-RU"/>
              </w:rPr>
            </w:pPr>
            <w:r w:rsidRPr="00173145">
              <w:rPr>
                <w:color w:val="000000"/>
                <w:sz w:val="20"/>
                <w:szCs w:val="20"/>
                <w:shd w:val="clear" w:color="auto" w:fill="FFFFFF"/>
                <w:lang w:val="ru-RU"/>
              </w:rPr>
              <w:t>Уточняем представления о воде и ее свойствах; к</w:t>
            </w:r>
            <w:r w:rsidRPr="00173145">
              <w:rPr>
                <w:sz w:val="20"/>
                <w:szCs w:val="20"/>
                <w:lang w:val="ru-RU"/>
              </w:rPr>
              <w:t>руговорот воды в</w:t>
            </w:r>
            <w:r>
              <w:rPr>
                <w:sz w:val="20"/>
                <w:szCs w:val="20"/>
              </w:rPr>
              <w:t> </w:t>
            </w:r>
            <w:r w:rsidRPr="00173145">
              <w:rPr>
                <w:sz w:val="20"/>
                <w:szCs w:val="20"/>
                <w:lang w:val="ru-RU"/>
              </w:rPr>
              <w:t>природе; вода и ответственность человека; вода и техника (почему корабль не</w:t>
            </w:r>
            <w:r>
              <w:rPr>
                <w:sz w:val="20"/>
                <w:szCs w:val="20"/>
              </w:rPr>
              <w:t> </w:t>
            </w:r>
            <w:r w:rsidRPr="00173145">
              <w:rPr>
                <w:sz w:val="20"/>
                <w:szCs w:val="20"/>
                <w:lang w:val="ru-RU"/>
              </w:rPr>
              <w:t>тонет); вода и жизнь (растения и вода, животные и вода, человек и вода).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</w:tc>
      </w:tr>
      <w:tr w:rsidR="00173145" w:rsidTr="00173145">
        <w:tc>
          <w:tcPr>
            <w:tcW w:w="8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73145" w:rsidRDefault="00173145">
            <w:pPr>
              <w:ind w:left="113" w:right="113"/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lastRenderedPageBreak/>
              <w:t>Май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  <w:r w:rsidRPr="00173145">
              <w:rPr>
                <w:sz w:val="20"/>
                <w:szCs w:val="20"/>
                <w:u w:val="single"/>
                <w:lang w:val="ru-RU"/>
              </w:rPr>
              <w:t>1 мая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  <w:r w:rsidRPr="00173145">
              <w:rPr>
                <w:sz w:val="20"/>
                <w:szCs w:val="20"/>
                <w:u w:val="single"/>
                <w:lang w:val="ru-RU"/>
              </w:rPr>
              <w:t>Праздник Весны и Труда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Труд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взрослых</w:t>
            </w:r>
            <w:proofErr w:type="spellEnd"/>
            <w:r>
              <w:rPr>
                <w:b/>
                <w:sz w:val="20"/>
                <w:szCs w:val="20"/>
              </w:rPr>
              <w:t xml:space="preserve">. </w:t>
            </w:r>
            <w:proofErr w:type="spellStart"/>
            <w:r>
              <w:rPr>
                <w:b/>
                <w:sz w:val="20"/>
                <w:szCs w:val="20"/>
              </w:rPr>
              <w:t>Волонтерство</w:t>
            </w:r>
            <w:proofErr w:type="spellEnd"/>
            <w:r>
              <w:rPr>
                <w:b/>
                <w:sz w:val="20"/>
                <w:szCs w:val="20"/>
              </w:rPr>
              <w:t>.</w:t>
            </w:r>
          </w:p>
        </w:tc>
        <w:tc>
          <w:tcPr>
            <w:tcW w:w="4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b/>
                <w:sz w:val="20"/>
                <w:szCs w:val="20"/>
                <w:lang w:val="ru-RU"/>
              </w:rPr>
            </w:pPr>
            <w:proofErr w:type="spellStart"/>
            <w:r w:rsidRPr="00173145">
              <w:rPr>
                <w:color w:val="000000"/>
                <w:sz w:val="20"/>
                <w:szCs w:val="20"/>
                <w:shd w:val="clear" w:color="auto" w:fill="FFFFFF"/>
                <w:lang w:val="ru-RU"/>
              </w:rPr>
              <w:t>Закомим</w:t>
            </w:r>
            <w:proofErr w:type="spellEnd"/>
            <w:r w:rsidRPr="00173145">
              <w:rPr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с трудом взрослых, с разнообразными трудовыми операциями и их целесообразной последовательностью для достижения цели; дать представление, что вещи делаются людьми из разных материалов и разными инструментами; учим по вопросам взрослого вычленять компоненты труда в последовательности включения в трудовой процесс; развиваем интерес к наблюдению трудовой деятельности; побуждаем к отражению полученных впечатлений в играх; воспитываем бережное отношение к результатам труда взрослых, благодарность к человеку, делающему нужное для всех дело.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sz w:val="20"/>
                <w:szCs w:val="20"/>
              </w:rPr>
            </w:pPr>
            <w:r w:rsidRPr="00173145">
              <w:rPr>
                <w:sz w:val="20"/>
                <w:szCs w:val="20"/>
                <w:lang w:val="ru-RU"/>
              </w:rPr>
              <w:t xml:space="preserve">Знакомим с термином «волонтер», с волонтерским движением в городе. </w:t>
            </w:r>
            <w:proofErr w:type="spellStart"/>
            <w:r>
              <w:rPr>
                <w:sz w:val="20"/>
                <w:szCs w:val="20"/>
              </w:rPr>
              <w:t>Создаем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план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волонтерского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движения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группы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детского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сада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Участие в волонтерском движении в городе.</w:t>
            </w:r>
          </w:p>
        </w:tc>
      </w:tr>
      <w:tr w:rsidR="00173145" w:rsidTr="00173145"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Pr="00173145" w:rsidRDefault="00173145">
            <w:pPr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 xml:space="preserve">9 </w:t>
            </w:r>
            <w:proofErr w:type="spellStart"/>
            <w:r>
              <w:rPr>
                <w:sz w:val="20"/>
                <w:szCs w:val="20"/>
                <w:u w:val="single"/>
              </w:rPr>
              <w:t>мая</w:t>
            </w:r>
            <w:proofErr w:type="spellEnd"/>
          </w:p>
          <w:p w:rsidR="00173145" w:rsidRDefault="0017314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День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Победы</w:t>
            </w:r>
            <w:proofErr w:type="spellEnd"/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Наследники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Победы</w:t>
            </w:r>
            <w:proofErr w:type="spellEnd"/>
          </w:p>
        </w:tc>
        <w:tc>
          <w:tcPr>
            <w:tcW w:w="4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shd w:val="clear" w:color="auto" w:fill="FFFFFF"/>
              <w:ind w:firstLine="360"/>
              <w:jc w:val="both"/>
              <w:rPr>
                <w:color w:val="000000"/>
                <w:sz w:val="20"/>
                <w:szCs w:val="20"/>
                <w:lang w:val="ru-RU"/>
              </w:rPr>
            </w:pPr>
            <w:r w:rsidRPr="00173145">
              <w:rPr>
                <w:rStyle w:val="c2"/>
                <w:rFonts w:eastAsia="Arial"/>
                <w:color w:val="111111"/>
                <w:sz w:val="20"/>
                <w:szCs w:val="20"/>
                <w:lang w:val="ru-RU"/>
              </w:rPr>
              <w:t>Знакомим с праздником. Обогащаем представления детей о мужестве, героизме, отваге народа, о значении Победы нашего народа в Великой Отечественной войне.</w:t>
            </w:r>
          </w:p>
          <w:p w:rsidR="00173145" w:rsidRPr="00173145" w:rsidRDefault="00173145">
            <w:pPr>
              <w:shd w:val="clear" w:color="auto" w:fill="FFFFFF"/>
              <w:ind w:firstLine="36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5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shd w:val="clear" w:color="auto" w:fill="FFFFFF"/>
                <w:lang w:val="ru-RU"/>
              </w:rPr>
            </w:pPr>
            <w:r w:rsidRPr="00173145">
              <w:rPr>
                <w:sz w:val="20"/>
                <w:szCs w:val="20"/>
                <w:shd w:val="clear" w:color="auto" w:fill="FFFFFF"/>
                <w:lang w:val="ru-RU"/>
              </w:rPr>
              <w:t>Уточняем и расширяем знания о подвиге людей, защищавших нашу страну в разные исторические периоды. Даем представление о том, что имена героев, погибших в годы Великой Отечественной войны, увековечены в названиях улиц нашего города.</w:t>
            </w:r>
            <w:r w:rsidRPr="00173145">
              <w:rPr>
                <w:sz w:val="20"/>
                <w:szCs w:val="20"/>
                <w:lang w:val="ru-RU"/>
              </w:rPr>
              <w:br/>
            </w:r>
            <w:r w:rsidRPr="00173145">
              <w:rPr>
                <w:sz w:val="20"/>
                <w:szCs w:val="20"/>
                <w:shd w:val="clear" w:color="auto" w:fill="FFFFFF"/>
                <w:lang w:val="ru-RU"/>
              </w:rPr>
              <w:t>Знакомим с городами, которым присвоено звание «город-герой».</w:t>
            </w:r>
            <w:r w:rsidRPr="00173145">
              <w:rPr>
                <w:sz w:val="20"/>
                <w:szCs w:val="20"/>
                <w:lang w:val="ru-RU"/>
              </w:rPr>
              <w:t xml:space="preserve"> </w:t>
            </w:r>
            <w:r w:rsidRPr="00173145">
              <w:rPr>
                <w:sz w:val="20"/>
                <w:szCs w:val="20"/>
                <w:shd w:val="clear" w:color="auto" w:fill="FFFFFF"/>
                <w:lang w:val="ru-RU"/>
              </w:rPr>
              <w:t>Вызываем желание петь песни, читать стихи о Великой Отечественной войне и наших защитниках. Воспитываем чувство гордости за нашу Родину, армию, солдат. Помогаем понять, что наша армия охраняет мир и счастье всех народов.</w:t>
            </w:r>
          </w:p>
          <w:p w:rsidR="00173145" w:rsidRPr="00173145" w:rsidRDefault="00173145">
            <w:pPr>
              <w:jc w:val="both"/>
              <w:rPr>
                <w:i/>
                <w:sz w:val="20"/>
                <w:szCs w:val="20"/>
                <w:u w:val="single"/>
                <w:lang w:val="ru-RU"/>
              </w:rPr>
            </w:pPr>
            <w:r w:rsidRPr="00173145">
              <w:rPr>
                <w:i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С чистым сердцем: </w:t>
            </w:r>
            <w:r w:rsidRPr="00173145">
              <w:rPr>
                <w:i/>
                <w:sz w:val="20"/>
                <w:szCs w:val="20"/>
                <w:shd w:val="clear" w:color="auto" w:fill="FFFFFF"/>
                <w:lang w:val="ru-RU"/>
              </w:rPr>
              <w:t>раздел 2 никто не забыт и ничто не забыто.</w:t>
            </w:r>
          </w:p>
        </w:tc>
      </w:tr>
      <w:tr w:rsidR="00173145" w:rsidTr="00173145"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Pr="00173145" w:rsidRDefault="00173145">
            <w:pPr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  <w:r w:rsidRPr="00173145">
              <w:rPr>
                <w:sz w:val="20"/>
                <w:szCs w:val="20"/>
                <w:u w:val="single"/>
                <w:lang w:val="ru-RU"/>
              </w:rPr>
              <w:t>19 мая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День детских общественных объединений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Музейная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неделя</w:t>
            </w:r>
            <w:proofErr w:type="spellEnd"/>
          </w:p>
        </w:tc>
        <w:tc>
          <w:tcPr>
            <w:tcW w:w="4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Беседы с детьми о музее, о культуре поведения в общественных местах, в том числе в музее, познакомить какие виды музеев бывают, с музейными профессиями.</w:t>
            </w:r>
            <w:r w:rsidRPr="00173145">
              <w:rPr>
                <w:sz w:val="20"/>
                <w:szCs w:val="20"/>
                <w:lang w:val="ru-RU"/>
              </w:rPr>
              <w:br/>
            </w:r>
          </w:p>
        </w:tc>
        <w:tc>
          <w:tcPr>
            <w:tcW w:w="5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shd w:val="clear" w:color="auto" w:fill="FFFFFF"/>
                <w:lang w:val="ru-RU"/>
              </w:rPr>
            </w:pPr>
            <w:r w:rsidRPr="00173145">
              <w:rPr>
                <w:sz w:val="20"/>
                <w:szCs w:val="20"/>
                <w:shd w:val="clear" w:color="auto" w:fill="FFFFFF"/>
                <w:lang w:val="ru-RU"/>
              </w:rPr>
              <w:t>Расширяем представления о музеях,</w:t>
            </w:r>
            <w:r>
              <w:rPr>
                <w:sz w:val="20"/>
                <w:szCs w:val="20"/>
                <w:shd w:val="clear" w:color="auto" w:fill="FFFFFF"/>
              </w:rPr>
              <w:t> </w:t>
            </w:r>
            <w:r w:rsidRPr="00173145">
              <w:rPr>
                <w:sz w:val="20"/>
                <w:szCs w:val="20"/>
                <w:shd w:val="clear" w:color="auto" w:fill="FFFFFF"/>
                <w:lang w:val="ru-RU"/>
              </w:rPr>
              <w:t>их разновидностях, о правилах поведения в музее, музейными профессиями.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color w:val="111111"/>
                <w:sz w:val="20"/>
                <w:szCs w:val="20"/>
                <w:shd w:val="clear" w:color="auto" w:fill="FFFFFF"/>
                <w:lang w:val="ru-RU"/>
              </w:rPr>
              <w:t>Знакомим с известными</w:t>
            </w:r>
            <w:r>
              <w:rPr>
                <w:color w:val="111111"/>
                <w:sz w:val="20"/>
                <w:szCs w:val="20"/>
                <w:shd w:val="clear" w:color="auto" w:fill="FFFFFF"/>
              </w:rPr>
              <w:t> </w:t>
            </w:r>
            <w:r w:rsidRPr="00173145">
              <w:rPr>
                <w:rStyle w:val="aff7"/>
                <w:rFonts w:ascii="Calibri" w:eastAsia="Arial" w:hAnsi="Calibri" w:cs="Arial"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  <w:lang w:val="ru-RU"/>
              </w:rPr>
              <w:t>музеями города.</w:t>
            </w:r>
          </w:p>
        </w:tc>
      </w:tr>
      <w:tr w:rsidR="00173145" w:rsidTr="00173145"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Pr="00173145" w:rsidRDefault="00173145">
            <w:pPr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  <w:r w:rsidRPr="00173145">
              <w:rPr>
                <w:sz w:val="20"/>
                <w:szCs w:val="20"/>
                <w:u w:val="single"/>
                <w:lang w:val="ru-RU"/>
              </w:rPr>
              <w:t>24 мая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 xml:space="preserve">День славянской письменности и </w:t>
            </w:r>
            <w:r w:rsidRPr="00173145">
              <w:rPr>
                <w:sz w:val="20"/>
                <w:szCs w:val="20"/>
                <w:lang w:val="ru-RU"/>
              </w:rPr>
              <w:lastRenderedPageBreak/>
              <w:t>культуры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</w:tcPr>
          <w:p w:rsidR="00173145" w:rsidRPr="00173145" w:rsidRDefault="00173145">
            <w:pPr>
              <w:jc w:val="both"/>
              <w:rPr>
                <w:b/>
                <w:sz w:val="20"/>
                <w:szCs w:val="20"/>
                <w:lang w:val="ru-RU"/>
              </w:rPr>
            </w:pPr>
            <w:r w:rsidRPr="00173145">
              <w:rPr>
                <w:b/>
                <w:sz w:val="20"/>
                <w:szCs w:val="20"/>
                <w:lang w:val="ru-RU"/>
              </w:rPr>
              <w:lastRenderedPageBreak/>
              <w:t>Здравствуй, лето!</w:t>
            </w:r>
          </w:p>
          <w:p w:rsidR="00173145" w:rsidRPr="00173145" w:rsidRDefault="00173145">
            <w:pPr>
              <w:jc w:val="both"/>
              <w:rPr>
                <w:b/>
                <w:sz w:val="20"/>
                <w:szCs w:val="20"/>
                <w:lang w:val="ru-RU"/>
              </w:rPr>
            </w:pPr>
            <w:r w:rsidRPr="00173145">
              <w:rPr>
                <w:b/>
                <w:sz w:val="20"/>
                <w:szCs w:val="20"/>
                <w:lang w:val="ru-RU"/>
              </w:rPr>
              <w:t xml:space="preserve">До свиданья, </w:t>
            </w:r>
            <w:r w:rsidRPr="00173145">
              <w:rPr>
                <w:b/>
                <w:sz w:val="20"/>
                <w:szCs w:val="20"/>
                <w:lang w:val="ru-RU"/>
              </w:rPr>
              <w:lastRenderedPageBreak/>
              <w:t>детский сад, здравствуй школа!</w:t>
            </w:r>
          </w:p>
          <w:p w:rsidR="00173145" w:rsidRPr="00173145" w:rsidRDefault="00173145">
            <w:pPr>
              <w:jc w:val="both"/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4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sz w:val="20"/>
                <w:szCs w:val="20"/>
              </w:rPr>
            </w:pPr>
            <w:r w:rsidRPr="00173145">
              <w:rPr>
                <w:color w:val="000000"/>
                <w:sz w:val="20"/>
                <w:szCs w:val="20"/>
                <w:shd w:val="clear" w:color="auto" w:fill="FFFFFF"/>
                <w:lang w:val="ru-RU"/>
              </w:rPr>
              <w:lastRenderedPageBreak/>
              <w:t xml:space="preserve">Формируем обобщенные представления о лете как времени года, о признаках лета. Расширять и обогащать представления о влиянии тепла, </w:t>
            </w:r>
            <w:r w:rsidRPr="00173145">
              <w:rPr>
                <w:color w:val="000000"/>
                <w:sz w:val="20"/>
                <w:szCs w:val="20"/>
                <w:shd w:val="clear" w:color="auto" w:fill="FFFFFF"/>
                <w:lang w:val="ru-RU"/>
              </w:rPr>
              <w:lastRenderedPageBreak/>
              <w:t xml:space="preserve">солнечного света на жизнь людей, животных и растений. </w:t>
            </w:r>
            <w:proofErr w:type="spellStart"/>
            <w:r>
              <w:rPr>
                <w:color w:val="000000"/>
                <w:sz w:val="20"/>
                <w:szCs w:val="20"/>
                <w:shd w:val="clear" w:color="auto" w:fill="FFFFFF"/>
              </w:rPr>
              <w:t>Формируем</w:t>
            </w:r>
            <w:proofErr w:type="spellEnd"/>
            <w:r>
              <w:rPr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000000"/>
                <w:sz w:val="20"/>
                <w:szCs w:val="20"/>
                <w:shd w:val="clear" w:color="auto" w:fill="FFFFFF"/>
              </w:rPr>
              <w:t>знания</w:t>
            </w:r>
            <w:proofErr w:type="spellEnd"/>
            <w:r>
              <w:rPr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000000"/>
                <w:sz w:val="20"/>
                <w:szCs w:val="20"/>
                <w:shd w:val="clear" w:color="auto" w:fill="FFFFFF"/>
              </w:rPr>
              <w:t>об</w:t>
            </w:r>
            <w:proofErr w:type="spellEnd"/>
            <w:r>
              <w:rPr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000000"/>
                <w:sz w:val="20"/>
                <w:szCs w:val="20"/>
                <w:shd w:val="clear" w:color="auto" w:fill="FFFFFF"/>
              </w:rPr>
              <w:t>отдыхе</w:t>
            </w:r>
            <w:proofErr w:type="spellEnd"/>
            <w:r>
              <w:rPr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000000"/>
                <w:sz w:val="20"/>
                <w:szCs w:val="20"/>
                <w:shd w:val="clear" w:color="auto" w:fill="FFFFFF"/>
              </w:rPr>
              <w:t>людей</w:t>
            </w:r>
            <w:proofErr w:type="spellEnd"/>
            <w:r>
              <w:rPr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000000"/>
                <w:sz w:val="20"/>
                <w:szCs w:val="20"/>
                <w:shd w:val="clear" w:color="auto" w:fill="FFFFFF"/>
              </w:rPr>
              <w:t>летом</w:t>
            </w:r>
            <w:proofErr w:type="spellEnd"/>
            <w:r>
              <w:rPr>
                <w:color w:val="000000"/>
                <w:sz w:val="20"/>
                <w:szCs w:val="20"/>
                <w:shd w:val="clear" w:color="auto" w:fill="FFFFFF"/>
              </w:rPr>
              <w:t>.</w:t>
            </w:r>
          </w:p>
        </w:tc>
        <w:tc>
          <w:tcPr>
            <w:tcW w:w="5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173145">
              <w:rPr>
                <w:color w:val="000000"/>
                <w:sz w:val="20"/>
                <w:szCs w:val="20"/>
                <w:shd w:val="clear" w:color="auto" w:fill="FFFFFF"/>
                <w:lang w:val="ru-RU"/>
              </w:rPr>
              <w:lastRenderedPageBreak/>
              <w:t xml:space="preserve">Формируем у детей обобщенные представления о лете как времени года; признаках лета. Расширяем и обогащаем представления о влиянии тепла, солнечного света на жизнь </w:t>
            </w:r>
            <w:r w:rsidRPr="00173145">
              <w:rPr>
                <w:color w:val="000000"/>
                <w:sz w:val="20"/>
                <w:szCs w:val="20"/>
                <w:shd w:val="clear" w:color="auto" w:fill="FFFFFF"/>
                <w:lang w:val="ru-RU"/>
              </w:rPr>
              <w:lastRenderedPageBreak/>
              <w:t>людей, животных и растений (природа «расцветает», созревает много ягод, фруктов, овощей; много корма для зверей, птиц и их детенышей); представления о съедобных и несъедобных грибах.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shd w:val="clear" w:color="auto" w:fill="FFFFFF"/>
                <w:lang w:val="ru-RU"/>
              </w:rPr>
              <w:t>Расширяем представления о лете, о сезонных изменениях. Формировать исследовательский и познавательный интерес в ходе экспериментирования с водой и песком. Воспитываем бережное отношение к природе, умение замечать красоту летней природы. Закрепляем знания о правилах безопасного поведения в природе. Развиваем познавательный интерес к школе, узнавать что-то новое, познакомиться с новыми друзьями, вызвать интерес к жизни школьника. Закрепляем знания детей о том, зачем нужно учиться, кто и чему учит в школе, о школьных принадлежностях. Формируем положительные представления о профессии учителя, а также о деятельности ученика.</w:t>
            </w:r>
          </w:p>
        </w:tc>
      </w:tr>
      <w:tr w:rsidR="00173145" w:rsidTr="00173145">
        <w:tc>
          <w:tcPr>
            <w:tcW w:w="8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173145" w:rsidRDefault="00173145">
            <w:pPr>
              <w:ind w:left="113" w:right="113"/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lastRenderedPageBreak/>
              <w:t>Июнь</w:t>
            </w:r>
            <w:proofErr w:type="spellEnd"/>
          </w:p>
          <w:p w:rsidR="00173145" w:rsidRDefault="00173145">
            <w:pPr>
              <w:ind w:left="113" w:right="113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  <w:r w:rsidRPr="00173145">
              <w:rPr>
                <w:sz w:val="20"/>
                <w:szCs w:val="20"/>
                <w:u w:val="single"/>
                <w:lang w:val="ru-RU"/>
              </w:rPr>
              <w:t>1 июня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День защиты детей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  <w:r w:rsidRPr="00173145">
              <w:rPr>
                <w:sz w:val="20"/>
                <w:szCs w:val="20"/>
                <w:u w:val="single"/>
                <w:lang w:val="ru-RU"/>
              </w:rPr>
              <w:t>6 июня</w:t>
            </w:r>
          </w:p>
          <w:p w:rsidR="00173145" w:rsidRPr="00173145" w:rsidRDefault="00173145">
            <w:pPr>
              <w:jc w:val="both"/>
              <w:rPr>
                <w:b/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День русского языка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:rsidR="00173145" w:rsidRPr="00173145" w:rsidRDefault="00173145">
            <w:pPr>
              <w:jc w:val="both"/>
              <w:rPr>
                <w:b/>
                <w:sz w:val="20"/>
                <w:szCs w:val="20"/>
                <w:lang w:val="ru-RU"/>
              </w:rPr>
            </w:pPr>
            <w:r w:rsidRPr="00173145">
              <w:rPr>
                <w:b/>
                <w:sz w:val="20"/>
                <w:szCs w:val="20"/>
                <w:lang w:val="ru-RU"/>
              </w:rPr>
              <w:t>Я здоровье берегу. Летние виды спорта.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Продолжаем знакомить с летом как временем года, с летними видами спорта.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Формируем представления о безопасном поведении летом; Воспитываем бережное отношение к природе, умение замечать красоту летней природы.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Осваивает правила в татарских народных играх.</w:t>
            </w:r>
          </w:p>
          <w:p w:rsidR="00173145" w:rsidRDefault="0017314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День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здоровья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Уточняем представления о лете, как о времени года. Знакомим с летними видами спорта и летними народными забавами; формируем понятие здорового образа жизни. Воспитываем бережное отношение к природе, умение замечать красоту летней природы.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Осваивает правила в татарских народных играх.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Default="0017314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День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здоровья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 xml:space="preserve">Продолжаем знакомство с играми и забавами на улице летом. 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Закрепляем представления о ЗОЖ, включая туризм.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Воспитываем бережное отношение к природе, умение замечать красоту летней природы.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Продолжаем давать сведения о туризме; знакомить с видами туризма (горный, водный, автомобильный), с их основными особенностями; закреплять навыки ориентирования в пространстве и т.д.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Играем в татарские и русские народные игры.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Default="0017314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День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здоровья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О факторах, положительно влияющих на здоровье (правильно питание, выбор полезных продуктов). Формируем представления о летних видах спорта, расширяем представления о правилах безопасного поведении в двигательной деятельности. Воспитываем бережное отношение к природе, умение замечать красоту летней природы.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 xml:space="preserve">Закрепляем знания о туризме и его основных видах, туристском природопользовании, знакомим с необычными видами туризма; формируем специальные туристские знания и умения обучаем </w:t>
            </w:r>
            <w:r w:rsidRPr="00173145">
              <w:rPr>
                <w:sz w:val="20"/>
                <w:szCs w:val="20"/>
                <w:lang w:val="ru-RU"/>
              </w:rPr>
              <w:lastRenderedPageBreak/>
              <w:t>правилам оказания первой помощи;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Знакомим с национальным видом спорта – борьба на поясах.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Играем народные игры.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День здоровья</w:t>
            </w:r>
          </w:p>
        </w:tc>
      </w:tr>
      <w:tr w:rsidR="00173145" w:rsidTr="00173145"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Pr="00173145" w:rsidRDefault="00173145">
            <w:pPr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 xml:space="preserve">12 </w:t>
            </w:r>
            <w:proofErr w:type="spellStart"/>
            <w:r>
              <w:rPr>
                <w:sz w:val="20"/>
                <w:szCs w:val="20"/>
                <w:u w:val="single"/>
              </w:rPr>
              <w:t>июня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</w:t>
            </w:r>
          </w:p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День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России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Моя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Россия</w:t>
            </w:r>
            <w:proofErr w:type="spellEnd"/>
          </w:p>
        </w:tc>
        <w:tc>
          <w:tcPr>
            <w:tcW w:w="4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shd w:val="clear" w:color="auto" w:fill="FFFFFF"/>
              <w:spacing w:before="225" w:after="225"/>
              <w:jc w:val="both"/>
              <w:rPr>
                <w:color w:val="111111"/>
                <w:sz w:val="20"/>
                <w:szCs w:val="20"/>
                <w:lang w:val="ru-RU"/>
              </w:rPr>
            </w:pPr>
            <w:r w:rsidRPr="00173145">
              <w:rPr>
                <w:color w:val="111111"/>
                <w:sz w:val="20"/>
                <w:szCs w:val="20"/>
                <w:lang w:val="ru-RU"/>
              </w:rPr>
              <w:t>Продолжаем знакомить с флагом</w:t>
            </w:r>
            <w:r>
              <w:rPr>
                <w:color w:val="111111"/>
                <w:sz w:val="20"/>
                <w:szCs w:val="20"/>
              </w:rPr>
              <w:t> </w:t>
            </w:r>
            <w:r w:rsidRPr="00173145">
              <w:rPr>
                <w:bCs/>
                <w:color w:val="111111"/>
                <w:sz w:val="20"/>
                <w:szCs w:val="20"/>
                <w:bdr w:val="none" w:sz="0" w:space="0" w:color="auto" w:frame="1"/>
                <w:lang w:val="ru-RU"/>
              </w:rPr>
              <w:t>России</w:t>
            </w:r>
            <w:r w:rsidRPr="00173145">
              <w:rPr>
                <w:color w:val="111111"/>
                <w:sz w:val="20"/>
                <w:szCs w:val="20"/>
                <w:lang w:val="ru-RU"/>
              </w:rPr>
              <w:t>, дать представление о</w:t>
            </w:r>
            <w:r>
              <w:rPr>
                <w:color w:val="111111"/>
                <w:sz w:val="20"/>
                <w:szCs w:val="20"/>
              </w:rPr>
              <w:t> </w:t>
            </w:r>
            <w:r w:rsidRPr="00173145">
              <w:rPr>
                <w:bCs/>
                <w:color w:val="111111"/>
                <w:sz w:val="20"/>
                <w:szCs w:val="20"/>
                <w:bdr w:val="none" w:sz="0" w:space="0" w:color="auto" w:frame="1"/>
                <w:lang w:val="ru-RU"/>
              </w:rPr>
              <w:t xml:space="preserve">российском </w:t>
            </w:r>
            <w:proofErr w:type="spellStart"/>
            <w:r w:rsidRPr="00173145">
              <w:rPr>
                <w:bCs/>
                <w:color w:val="111111"/>
                <w:sz w:val="20"/>
                <w:szCs w:val="20"/>
                <w:bdr w:val="none" w:sz="0" w:space="0" w:color="auto" w:frame="1"/>
                <w:lang w:val="ru-RU"/>
              </w:rPr>
              <w:t>триколоре</w:t>
            </w:r>
            <w:proofErr w:type="spellEnd"/>
            <w:r w:rsidRPr="00173145">
              <w:rPr>
                <w:color w:val="111111"/>
                <w:sz w:val="20"/>
                <w:szCs w:val="20"/>
                <w:lang w:val="ru-RU"/>
              </w:rPr>
              <w:t>; с народными игрушками «</w:t>
            </w:r>
            <w:r w:rsidRPr="00173145">
              <w:rPr>
                <w:i/>
                <w:iCs/>
                <w:color w:val="111111"/>
                <w:sz w:val="20"/>
                <w:szCs w:val="20"/>
                <w:bdr w:val="none" w:sz="0" w:space="0" w:color="auto" w:frame="1"/>
                <w:lang w:val="ru-RU"/>
              </w:rPr>
              <w:t>Матрешка»</w:t>
            </w:r>
            <w:r w:rsidRPr="00173145">
              <w:rPr>
                <w:color w:val="111111"/>
                <w:sz w:val="20"/>
                <w:szCs w:val="20"/>
                <w:lang w:val="ru-RU"/>
              </w:rPr>
              <w:t>, выделять особенности внешнего вида, замечать яркость цветовых образов; с женским русским костюмом</w:t>
            </w:r>
            <w:r>
              <w:rPr>
                <w:color w:val="111111"/>
                <w:sz w:val="20"/>
                <w:szCs w:val="20"/>
              </w:rPr>
              <w:t> </w:t>
            </w:r>
            <w:r w:rsidRPr="00173145">
              <w:rPr>
                <w:i/>
                <w:iCs/>
                <w:color w:val="111111"/>
                <w:sz w:val="20"/>
                <w:szCs w:val="20"/>
                <w:bdr w:val="none" w:sz="0" w:space="0" w:color="auto" w:frame="1"/>
                <w:lang w:val="ru-RU"/>
              </w:rPr>
              <w:t>(рубашка, сарафан, кокошник)</w:t>
            </w:r>
            <w:r w:rsidRPr="00173145">
              <w:rPr>
                <w:color w:val="111111"/>
                <w:sz w:val="20"/>
                <w:szCs w:val="20"/>
                <w:lang w:val="ru-RU"/>
              </w:rPr>
              <w:t>.</w:t>
            </w:r>
          </w:p>
          <w:p w:rsidR="00173145" w:rsidRPr="00173145" w:rsidRDefault="00173145">
            <w:pPr>
              <w:shd w:val="clear" w:color="auto" w:fill="FFFFFF"/>
              <w:spacing w:before="225" w:after="225"/>
              <w:ind w:firstLine="360"/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color w:val="000000"/>
                <w:sz w:val="20"/>
                <w:szCs w:val="20"/>
                <w:shd w:val="clear" w:color="auto" w:fill="FFFFFF"/>
                <w:lang w:val="ru-RU"/>
              </w:rPr>
              <w:t>Учим отражать свои впечатления в продуктивных видах деятельности: о государственной символике (герб, флаг, гимн).</w:t>
            </w:r>
          </w:p>
        </w:tc>
        <w:tc>
          <w:tcPr>
            <w:tcW w:w="5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color w:val="000000"/>
                <w:sz w:val="20"/>
                <w:szCs w:val="20"/>
                <w:shd w:val="clear" w:color="auto" w:fill="FFFFFF"/>
                <w:lang w:val="ru-RU"/>
              </w:rPr>
              <w:t>Создаем условия для восприятия сведений об историческом прошлом и культурном облике родной страны – России.</w:t>
            </w:r>
            <w:r w:rsidRPr="00173145">
              <w:rPr>
                <w:color w:val="000000"/>
                <w:sz w:val="20"/>
                <w:szCs w:val="20"/>
                <w:lang w:val="ru-RU"/>
              </w:rPr>
              <w:br/>
            </w:r>
            <w:r w:rsidRPr="00173145">
              <w:rPr>
                <w:color w:val="000000"/>
                <w:sz w:val="20"/>
                <w:szCs w:val="20"/>
                <w:shd w:val="clear" w:color="auto" w:fill="FFFFFF"/>
                <w:lang w:val="ru-RU"/>
              </w:rPr>
              <w:t>Продолжаем знакомить с географическим, природно-экологическим своеобразием России, вызвать чувство восхищения красотой русской природы; с понятием «Родина», «Отечество», воспитываем интерес к обычаям и традициям русского и татарского народа.</w:t>
            </w:r>
            <w:r w:rsidRPr="00173145">
              <w:rPr>
                <w:color w:val="000000"/>
                <w:sz w:val="20"/>
                <w:szCs w:val="20"/>
                <w:lang w:val="ru-RU"/>
              </w:rPr>
              <w:br/>
            </w:r>
            <w:r w:rsidRPr="00173145">
              <w:rPr>
                <w:color w:val="000000"/>
                <w:sz w:val="20"/>
                <w:szCs w:val="20"/>
                <w:shd w:val="clear" w:color="auto" w:fill="FFFFFF"/>
                <w:lang w:val="ru-RU"/>
              </w:rPr>
              <w:t>Воспитываем чувство гордости за Россию, эмоционально-ценностное отношение к своей стране.</w:t>
            </w:r>
          </w:p>
        </w:tc>
      </w:tr>
      <w:tr w:rsidR="00173145" w:rsidTr="00173145"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Pr="00173145" w:rsidRDefault="00173145">
            <w:pPr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Сабантуй</w:t>
            </w:r>
            <w:proofErr w:type="spellEnd"/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Праздник</w:t>
            </w:r>
            <w:proofErr w:type="spellEnd"/>
            <w:r>
              <w:rPr>
                <w:b/>
                <w:sz w:val="20"/>
                <w:szCs w:val="20"/>
              </w:rPr>
              <w:t xml:space="preserve"> у </w:t>
            </w:r>
            <w:proofErr w:type="spellStart"/>
            <w:r>
              <w:rPr>
                <w:b/>
                <w:sz w:val="20"/>
                <w:szCs w:val="20"/>
              </w:rPr>
              <w:t>ворот</w:t>
            </w:r>
            <w:proofErr w:type="spellEnd"/>
          </w:p>
        </w:tc>
        <w:tc>
          <w:tcPr>
            <w:tcW w:w="96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shd w:val="clear" w:color="auto" w:fill="FFFFFF"/>
              <w:jc w:val="both"/>
              <w:rPr>
                <w:color w:val="181818"/>
                <w:sz w:val="20"/>
                <w:szCs w:val="20"/>
                <w:lang w:val="ru-RU"/>
              </w:rPr>
            </w:pPr>
            <w:r w:rsidRPr="00173145">
              <w:rPr>
                <w:color w:val="181818"/>
                <w:sz w:val="20"/>
                <w:szCs w:val="20"/>
                <w:lang w:val="ru-RU"/>
              </w:rPr>
              <w:t>Расширяем представления о жизни татарского народа, народов, населяющих РТ.</w:t>
            </w:r>
          </w:p>
          <w:p w:rsidR="00173145" w:rsidRPr="00173145" w:rsidRDefault="00173145">
            <w:pPr>
              <w:shd w:val="clear" w:color="auto" w:fill="FFFFFF"/>
              <w:jc w:val="both"/>
              <w:rPr>
                <w:color w:val="181818"/>
                <w:sz w:val="20"/>
                <w:szCs w:val="20"/>
                <w:lang w:val="ru-RU"/>
              </w:rPr>
            </w:pPr>
            <w:r w:rsidRPr="00173145">
              <w:rPr>
                <w:color w:val="181818"/>
                <w:sz w:val="20"/>
                <w:szCs w:val="20"/>
                <w:lang w:val="ru-RU"/>
              </w:rPr>
              <w:t xml:space="preserve">Воспитываем уважения к народному творчеству, родному татарскому языку, сельскому быту, труду, обычаям и ценностям татарского народа. </w:t>
            </w:r>
            <w:r w:rsidRPr="00173145">
              <w:rPr>
                <w:color w:val="000000"/>
                <w:sz w:val="20"/>
                <w:szCs w:val="20"/>
                <w:lang w:val="ru-RU"/>
              </w:rPr>
              <w:t>Расширяем кругозор об обычаях и традициях празднования весеннего праздника плуга у татарского народа, и у других народов, населяющих наш край.</w:t>
            </w:r>
          </w:p>
          <w:p w:rsidR="00173145" w:rsidRDefault="00173145">
            <w:pPr>
              <w:shd w:val="clear" w:color="auto" w:fill="FFFFFF"/>
              <w:jc w:val="both"/>
              <w:rPr>
                <w:color w:val="181818"/>
                <w:sz w:val="20"/>
                <w:szCs w:val="20"/>
              </w:rPr>
            </w:pPr>
            <w:r w:rsidRPr="00173145">
              <w:rPr>
                <w:color w:val="000000"/>
                <w:sz w:val="20"/>
                <w:szCs w:val="20"/>
                <w:lang w:val="ru-RU"/>
              </w:rPr>
              <w:t xml:space="preserve">Укрепляем здоровье детей. Воспитываем любовь и интерес к летним видам спорта, национальным играм. </w:t>
            </w:r>
            <w:proofErr w:type="spellStart"/>
            <w:r>
              <w:rPr>
                <w:color w:val="000000"/>
                <w:sz w:val="20"/>
                <w:szCs w:val="20"/>
              </w:rPr>
              <w:t>День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  <w:szCs w:val="20"/>
              </w:rPr>
              <w:t>здоровья</w:t>
            </w:r>
            <w:proofErr w:type="spellEnd"/>
            <w:r>
              <w:rPr>
                <w:color w:val="000000"/>
                <w:sz w:val="20"/>
                <w:szCs w:val="20"/>
              </w:rPr>
              <w:t>.</w:t>
            </w:r>
          </w:p>
          <w:p w:rsidR="00173145" w:rsidRDefault="00173145">
            <w:pPr>
              <w:jc w:val="both"/>
              <w:rPr>
                <w:sz w:val="20"/>
                <w:szCs w:val="20"/>
              </w:rPr>
            </w:pPr>
          </w:p>
        </w:tc>
      </w:tr>
      <w:tr w:rsidR="00173145" w:rsidTr="00173145"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Default="00173145">
            <w:pPr>
              <w:rPr>
                <w:b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 xml:space="preserve">22 </w:t>
            </w:r>
            <w:proofErr w:type="spellStart"/>
            <w:r>
              <w:rPr>
                <w:sz w:val="20"/>
                <w:szCs w:val="20"/>
                <w:u w:val="single"/>
              </w:rPr>
              <w:t>июня</w:t>
            </w:r>
            <w:proofErr w:type="spellEnd"/>
          </w:p>
          <w:p w:rsidR="00173145" w:rsidRDefault="0017314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День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памяти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скорби</w:t>
            </w:r>
            <w:proofErr w:type="spellEnd"/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Добро</w:t>
            </w:r>
            <w:proofErr w:type="spellEnd"/>
            <w:r>
              <w:rPr>
                <w:b/>
                <w:sz w:val="20"/>
                <w:szCs w:val="20"/>
              </w:rPr>
              <w:t xml:space="preserve"> и </w:t>
            </w:r>
            <w:proofErr w:type="spellStart"/>
            <w:r>
              <w:rPr>
                <w:b/>
                <w:sz w:val="20"/>
                <w:szCs w:val="20"/>
              </w:rPr>
              <w:t>зло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Default="00173145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Default="00173145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i/>
                <w:sz w:val="20"/>
                <w:szCs w:val="20"/>
                <w:lang w:val="ru-RU"/>
              </w:rPr>
            </w:pPr>
            <w:r w:rsidRPr="00173145">
              <w:rPr>
                <w:i/>
                <w:sz w:val="20"/>
                <w:szCs w:val="20"/>
                <w:u w:val="single"/>
                <w:lang w:val="ru-RU"/>
              </w:rPr>
              <w:t>С чистым сердцем:</w:t>
            </w:r>
            <w:r w:rsidRPr="00173145">
              <w:rPr>
                <w:i/>
                <w:sz w:val="20"/>
                <w:szCs w:val="20"/>
                <w:lang w:val="ru-RU"/>
              </w:rPr>
              <w:t xml:space="preserve"> раскрываем сущность полярных понятий; учимся справляться с гневом; раскрываем понятие поступок; учим понимать значение добрых дел и добрых слов в жизни человека; учим проявлять милосердие и сочувствие; формируем основные понятия самосознания. Знакомим с понятиями щедрость и жадность, поощрение. Формируем понятия: мужество, храбрость. Знакомим с понятием зависть. Знакомим с понятиями – ложь и </w:t>
            </w:r>
            <w:r w:rsidRPr="00173145">
              <w:rPr>
                <w:i/>
                <w:sz w:val="20"/>
                <w:szCs w:val="20"/>
                <w:lang w:val="ru-RU"/>
              </w:rPr>
              <w:lastRenderedPageBreak/>
              <w:t>правда. Закрепляем понятия физическая боль и эмоциональная боль. Уточняем понятия вера и верность.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i/>
                <w:sz w:val="20"/>
                <w:szCs w:val="20"/>
              </w:rPr>
            </w:pPr>
            <w:r w:rsidRPr="00173145">
              <w:rPr>
                <w:i/>
                <w:sz w:val="20"/>
                <w:szCs w:val="20"/>
                <w:u w:val="single"/>
                <w:lang w:val="ru-RU"/>
              </w:rPr>
              <w:lastRenderedPageBreak/>
              <w:t xml:space="preserve">С чистым сердцем: </w:t>
            </w:r>
            <w:r w:rsidRPr="00173145">
              <w:rPr>
                <w:i/>
                <w:sz w:val="20"/>
                <w:szCs w:val="20"/>
                <w:lang w:val="ru-RU"/>
              </w:rPr>
              <w:t xml:space="preserve">знакомим с понятием герой. </w:t>
            </w:r>
            <w:proofErr w:type="spellStart"/>
            <w:r>
              <w:rPr>
                <w:i/>
                <w:sz w:val="20"/>
                <w:szCs w:val="20"/>
              </w:rPr>
              <w:t>Герои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современности</w:t>
            </w:r>
            <w:proofErr w:type="spellEnd"/>
            <w:r>
              <w:rPr>
                <w:i/>
                <w:sz w:val="20"/>
                <w:szCs w:val="20"/>
              </w:rPr>
              <w:t xml:space="preserve"> (</w:t>
            </w:r>
            <w:proofErr w:type="spellStart"/>
            <w:r>
              <w:rPr>
                <w:i/>
                <w:sz w:val="20"/>
                <w:szCs w:val="20"/>
              </w:rPr>
              <w:t>раздел</w:t>
            </w:r>
            <w:proofErr w:type="spellEnd"/>
            <w:r>
              <w:rPr>
                <w:i/>
                <w:sz w:val="20"/>
                <w:szCs w:val="20"/>
              </w:rPr>
              <w:t xml:space="preserve"> 3).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i/>
                <w:sz w:val="20"/>
                <w:szCs w:val="20"/>
                <w:lang w:val="ru-RU"/>
              </w:rPr>
              <w:t xml:space="preserve">Продолжаем раскрывать сущность полярных понятий; учимся справляться с гневом; раскрываем понятие поступок; учим понимать значение добрых дел и добрых слов в жизни человека; учим проявлять милосердие и сочувствие; формируем основные понятия </w:t>
            </w:r>
            <w:r w:rsidRPr="00173145">
              <w:rPr>
                <w:i/>
                <w:sz w:val="20"/>
                <w:szCs w:val="20"/>
                <w:lang w:val="ru-RU"/>
              </w:rPr>
              <w:lastRenderedPageBreak/>
              <w:t>самосознания. Знакомим с понятиями щедрость и жадность, поощрение. Формируем понятия: мужество, храбрость. Знакомим с понятием зависть. Знакомим с понятиями – ложь и правда. Закрепляем понятия физическая боль и эмоциональная боль. Уточняем понятия вера и верность.</w:t>
            </w:r>
          </w:p>
        </w:tc>
      </w:tr>
      <w:tr w:rsidR="00173145" w:rsidTr="00173145">
        <w:tc>
          <w:tcPr>
            <w:tcW w:w="8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73145" w:rsidRDefault="00173145">
            <w:pPr>
              <w:ind w:left="113" w:right="113"/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lastRenderedPageBreak/>
              <w:t>Июль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  <w:r w:rsidRPr="00173145">
              <w:rPr>
                <w:sz w:val="20"/>
                <w:szCs w:val="20"/>
                <w:u w:val="single"/>
                <w:lang w:val="ru-RU"/>
              </w:rPr>
              <w:t>8 июля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День семьи, любви и верности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Моя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семья</w:t>
            </w:r>
            <w:proofErr w:type="spellEnd"/>
          </w:p>
        </w:tc>
        <w:tc>
          <w:tcPr>
            <w:tcW w:w="4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Pr="00173145" w:rsidRDefault="00173145">
            <w:pPr>
              <w:shd w:val="clear" w:color="auto" w:fill="FFFFFF"/>
              <w:spacing w:before="30" w:after="30"/>
              <w:jc w:val="both"/>
              <w:rPr>
                <w:color w:val="000000"/>
                <w:sz w:val="20"/>
                <w:szCs w:val="20"/>
                <w:lang w:val="ru-RU"/>
              </w:rPr>
            </w:pPr>
            <w:r w:rsidRPr="00173145">
              <w:rPr>
                <w:color w:val="000000"/>
                <w:sz w:val="20"/>
                <w:szCs w:val="20"/>
                <w:lang w:val="ru-RU"/>
              </w:rPr>
              <w:t>Закрепляем понятия «семья», «имя», «фамилия»; умение называть имя и отчество своих родителей, бабушек и дедушек; знакомим с понятием «семейные ценности»; воспитываем любовь и уважение к членам семьи, учим проявлять заботу о родных людях.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5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shd w:val="clear" w:color="auto" w:fill="FFFFFF"/>
              <w:jc w:val="both"/>
              <w:textAlignment w:val="baseline"/>
              <w:rPr>
                <w:color w:val="000000"/>
                <w:sz w:val="20"/>
                <w:szCs w:val="20"/>
                <w:lang w:val="ru-RU"/>
              </w:rPr>
            </w:pPr>
            <w:r w:rsidRPr="00173145">
              <w:rPr>
                <w:rStyle w:val="ff1"/>
                <w:rFonts w:eastAsia="Arial"/>
                <w:color w:val="000000"/>
                <w:sz w:val="20"/>
                <w:szCs w:val="20"/>
                <w:bdr w:val="none" w:sz="0" w:space="0" w:color="auto" w:frame="1"/>
                <w:lang w:val="ru-RU"/>
              </w:rPr>
              <w:t xml:space="preserve">формировать осознанное понимание значимости семьи в </w:t>
            </w:r>
          </w:p>
          <w:p w:rsidR="00173145" w:rsidRPr="00173145" w:rsidRDefault="00173145">
            <w:pPr>
              <w:shd w:val="clear" w:color="auto" w:fill="FFFFFF"/>
              <w:jc w:val="both"/>
              <w:textAlignment w:val="baseline"/>
              <w:rPr>
                <w:color w:val="000000"/>
                <w:sz w:val="20"/>
                <w:szCs w:val="20"/>
                <w:lang w:val="ru-RU"/>
              </w:rPr>
            </w:pPr>
            <w:r w:rsidRPr="00173145">
              <w:rPr>
                <w:color w:val="000000"/>
                <w:sz w:val="20"/>
                <w:szCs w:val="20"/>
                <w:lang w:val="ru-RU"/>
              </w:rPr>
              <w:t>жизни ребёнка</w:t>
            </w:r>
          </w:p>
          <w:p w:rsidR="00173145" w:rsidRPr="00173145" w:rsidRDefault="00173145">
            <w:pPr>
              <w:shd w:val="clear" w:color="auto" w:fill="FFFFFF"/>
              <w:jc w:val="both"/>
              <w:textAlignment w:val="baseline"/>
              <w:rPr>
                <w:color w:val="000000"/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 xml:space="preserve"> </w:t>
            </w:r>
            <w:r w:rsidRPr="00173145">
              <w:rPr>
                <w:color w:val="000000"/>
                <w:sz w:val="20"/>
                <w:szCs w:val="20"/>
                <w:bdr w:val="none" w:sz="0" w:space="0" w:color="auto" w:frame="1"/>
                <w:lang w:val="ru-RU"/>
              </w:rPr>
              <w:t xml:space="preserve">формировать осознанное понимание значимости семьи в </w:t>
            </w:r>
          </w:p>
          <w:p w:rsidR="00173145" w:rsidRPr="00173145" w:rsidRDefault="00173145">
            <w:pPr>
              <w:shd w:val="clear" w:color="auto" w:fill="FFFFFF"/>
              <w:jc w:val="both"/>
              <w:textAlignment w:val="baseline"/>
              <w:rPr>
                <w:color w:val="000000"/>
                <w:sz w:val="20"/>
                <w:szCs w:val="20"/>
                <w:lang w:val="ru-RU"/>
              </w:rPr>
            </w:pPr>
            <w:r w:rsidRPr="00173145">
              <w:rPr>
                <w:color w:val="000000"/>
                <w:sz w:val="20"/>
                <w:szCs w:val="20"/>
                <w:lang w:val="ru-RU"/>
              </w:rPr>
              <w:t>жизни ребёнка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shd w:val="clear" w:color="auto" w:fill="FFFFFF"/>
                <w:lang w:val="ru-RU"/>
              </w:rPr>
              <w:t>Расширяем представления о своей семье, родословной, семейных традициях.</w:t>
            </w:r>
          </w:p>
        </w:tc>
      </w:tr>
      <w:tr w:rsidR="00173145" w:rsidTr="00173145"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Pr="00173145" w:rsidRDefault="00173145">
            <w:pPr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Default="00173145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Мир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без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опасности</w:t>
            </w:r>
            <w:proofErr w:type="spellEnd"/>
            <w:r>
              <w:rPr>
                <w:b/>
                <w:sz w:val="20"/>
                <w:szCs w:val="20"/>
              </w:rPr>
              <w:t xml:space="preserve">. </w:t>
            </w:r>
            <w:proofErr w:type="spellStart"/>
            <w:r>
              <w:rPr>
                <w:b/>
                <w:sz w:val="20"/>
                <w:szCs w:val="20"/>
              </w:rPr>
              <w:t>Профессии</w:t>
            </w:r>
            <w:proofErr w:type="spellEnd"/>
            <w:r>
              <w:rPr>
                <w:b/>
                <w:sz w:val="20"/>
                <w:szCs w:val="20"/>
              </w:rPr>
              <w:t xml:space="preserve"> 112</w:t>
            </w:r>
          </w:p>
        </w:tc>
        <w:tc>
          <w:tcPr>
            <w:tcW w:w="96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  <w:r w:rsidRPr="00173145">
              <w:rPr>
                <w:sz w:val="20"/>
                <w:szCs w:val="20"/>
                <w:u w:val="single"/>
                <w:lang w:val="ru-RU"/>
              </w:rPr>
              <w:t>Безопасность жизни и здоровья. Азбука безопасного общения и поведения. Опасные предметы, существа и явления. Огонь-друг, огонь-враг. Дорожная безопасность. Информационная безопасность. Профессии спасатель, доктор, пожарный и т.д. Транспорт 112.</w:t>
            </w:r>
          </w:p>
        </w:tc>
      </w:tr>
      <w:tr w:rsidR="00173145" w:rsidTr="00173145"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Pr="00173145" w:rsidRDefault="00173145">
            <w:pPr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Default="00173145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Разноцветная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неделя</w:t>
            </w:r>
            <w:proofErr w:type="spellEnd"/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Default="00173145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Default="00173145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Default="00173145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Default="00173145">
            <w:pPr>
              <w:jc w:val="both"/>
              <w:rPr>
                <w:sz w:val="20"/>
                <w:szCs w:val="20"/>
              </w:rPr>
            </w:pPr>
          </w:p>
        </w:tc>
      </w:tr>
      <w:tr w:rsidR="00173145" w:rsidTr="00173145"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Default="00173145">
            <w:pPr>
              <w:rPr>
                <w:b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Default="00173145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Книжкина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неделя</w:t>
            </w:r>
            <w:proofErr w:type="spellEnd"/>
          </w:p>
        </w:tc>
        <w:tc>
          <w:tcPr>
            <w:tcW w:w="96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sz w:val="20"/>
                <w:szCs w:val="20"/>
                <w:u w:val="single"/>
              </w:rPr>
            </w:pPr>
            <w:r w:rsidRPr="00173145">
              <w:rPr>
                <w:sz w:val="20"/>
                <w:szCs w:val="20"/>
                <w:u w:val="single"/>
                <w:lang w:val="ru-RU"/>
              </w:rPr>
              <w:t xml:space="preserve">Все про книги. Кто их пишет, какие бывают книги, известные авторы, иллюстраторы, жанры книг. </w:t>
            </w:r>
            <w:proofErr w:type="spellStart"/>
            <w:r>
              <w:rPr>
                <w:sz w:val="20"/>
                <w:szCs w:val="20"/>
                <w:u w:val="single"/>
              </w:rPr>
              <w:t>Любимые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книги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детей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. </w:t>
            </w:r>
            <w:proofErr w:type="spellStart"/>
            <w:r>
              <w:rPr>
                <w:sz w:val="20"/>
                <w:szCs w:val="20"/>
                <w:u w:val="single"/>
              </w:rPr>
              <w:t>Буккросинг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, </w:t>
            </w:r>
            <w:proofErr w:type="spellStart"/>
            <w:r>
              <w:rPr>
                <w:sz w:val="20"/>
                <w:szCs w:val="20"/>
                <w:u w:val="single"/>
              </w:rPr>
              <w:t>буктрейлер</w:t>
            </w:r>
            <w:proofErr w:type="spellEnd"/>
            <w:r>
              <w:rPr>
                <w:sz w:val="20"/>
                <w:szCs w:val="20"/>
                <w:u w:val="single"/>
              </w:rPr>
              <w:t>.</w:t>
            </w:r>
          </w:p>
        </w:tc>
      </w:tr>
      <w:tr w:rsidR="00173145" w:rsidTr="00173145">
        <w:tc>
          <w:tcPr>
            <w:tcW w:w="8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73145" w:rsidRDefault="00173145">
            <w:pPr>
              <w:ind w:left="113" w:right="113"/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Август</w:t>
            </w:r>
            <w:proofErr w:type="spellEnd"/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Default="00173145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Default="00173145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Default="00173145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Default="00173145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Default="00173145">
            <w:pPr>
              <w:jc w:val="both"/>
              <w:rPr>
                <w:sz w:val="20"/>
                <w:szCs w:val="20"/>
              </w:rPr>
            </w:pPr>
          </w:p>
        </w:tc>
      </w:tr>
      <w:tr w:rsidR="00173145" w:rsidTr="00173145"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Default="00173145">
            <w:pPr>
              <w:rPr>
                <w:b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 xml:space="preserve">12 </w:t>
            </w:r>
            <w:proofErr w:type="spellStart"/>
            <w:r>
              <w:rPr>
                <w:sz w:val="20"/>
                <w:szCs w:val="20"/>
                <w:u w:val="single"/>
              </w:rPr>
              <w:t>августа</w:t>
            </w:r>
            <w:proofErr w:type="spellEnd"/>
          </w:p>
          <w:p w:rsidR="00173145" w:rsidRDefault="0017314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День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физкультурника</w:t>
            </w:r>
            <w:proofErr w:type="spellEnd"/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Неделя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талантов</w:t>
            </w:r>
            <w:proofErr w:type="spellEnd"/>
          </w:p>
        </w:tc>
        <w:tc>
          <w:tcPr>
            <w:tcW w:w="96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 xml:space="preserve">Кто такие </w:t>
            </w:r>
            <w:r w:rsidRPr="00173145">
              <w:rPr>
                <w:sz w:val="20"/>
                <w:szCs w:val="20"/>
                <w:u w:val="single"/>
                <w:lang w:val="ru-RU"/>
              </w:rPr>
              <w:t>талантливые люди. Как становятся талантливыми. Талантливые известные люди. Демонстрируем таланты детей и воспитывающих взрослых.</w:t>
            </w:r>
          </w:p>
        </w:tc>
      </w:tr>
      <w:tr w:rsidR="00173145" w:rsidTr="00173145"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Pr="00173145" w:rsidRDefault="00173145">
            <w:pPr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45" w:rsidRDefault="00173145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Неделя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этикета</w:t>
            </w:r>
            <w:proofErr w:type="spellEnd"/>
          </w:p>
        </w:tc>
        <w:tc>
          <w:tcPr>
            <w:tcW w:w="96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i/>
                <w:sz w:val="20"/>
                <w:szCs w:val="20"/>
                <w:u w:val="single"/>
              </w:rPr>
            </w:pPr>
            <w:proofErr w:type="spellStart"/>
            <w:r>
              <w:rPr>
                <w:i/>
                <w:sz w:val="20"/>
                <w:szCs w:val="20"/>
                <w:u w:val="single"/>
              </w:rPr>
              <w:t>Дорогою</w:t>
            </w:r>
            <w:proofErr w:type="spellEnd"/>
            <w:r>
              <w:rPr>
                <w:i/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  <w:u w:val="single"/>
              </w:rPr>
              <w:t>добра</w:t>
            </w:r>
            <w:proofErr w:type="spellEnd"/>
            <w:r>
              <w:rPr>
                <w:i/>
                <w:sz w:val="20"/>
                <w:szCs w:val="20"/>
                <w:u w:val="single"/>
              </w:rPr>
              <w:t>.</w:t>
            </w:r>
          </w:p>
        </w:tc>
      </w:tr>
      <w:tr w:rsidR="00173145" w:rsidTr="00173145"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145" w:rsidRDefault="00173145">
            <w:pPr>
              <w:rPr>
                <w:b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  <w:r w:rsidRPr="00173145">
              <w:rPr>
                <w:sz w:val="20"/>
                <w:szCs w:val="20"/>
                <w:u w:val="single"/>
                <w:lang w:val="ru-RU"/>
              </w:rPr>
              <w:t>22 августа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День Государственного флага РФ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u w:val="single"/>
                <w:lang w:val="ru-RU"/>
              </w:rPr>
            </w:pPr>
            <w:r w:rsidRPr="00173145">
              <w:rPr>
                <w:sz w:val="20"/>
                <w:szCs w:val="20"/>
                <w:u w:val="single"/>
                <w:lang w:val="ru-RU"/>
              </w:rPr>
              <w:t>27 августа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sz w:val="20"/>
                <w:szCs w:val="20"/>
                <w:lang w:val="ru-RU"/>
              </w:rPr>
              <w:t>День российского кино</w:t>
            </w:r>
          </w:p>
          <w:p w:rsidR="00173145" w:rsidRPr="00173145" w:rsidRDefault="00173145">
            <w:pPr>
              <w:jc w:val="both"/>
              <w:rPr>
                <w:bCs/>
                <w:sz w:val="20"/>
                <w:szCs w:val="20"/>
                <w:lang w:val="ru-RU"/>
              </w:rPr>
            </w:pPr>
            <w:r w:rsidRPr="00173145">
              <w:rPr>
                <w:bCs/>
                <w:sz w:val="20"/>
                <w:szCs w:val="20"/>
                <w:lang w:val="ru-RU"/>
              </w:rPr>
              <w:t xml:space="preserve">30 августа </w:t>
            </w:r>
          </w:p>
          <w:p w:rsidR="00173145" w:rsidRPr="00173145" w:rsidRDefault="00173145">
            <w:pPr>
              <w:jc w:val="both"/>
              <w:rPr>
                <w:sz w:val="20"/>
                <w:szCs w:val="20"/>
                <w:lang w:val="ru-RU"/>
              </w:rPr>
            </w:pPr>
            <w:r w:rsidRPr="00173145">
              <w:rPr>
                <w:b/>
                <w:bCs/>
                <w:sz w:val="20"/>
                <w:szCs w:val="20"/>
                <w:lang w:val="ru-RU"/>
              </w:rPr>
              <w:t>День Республики Татарстан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:rsidR="00173145" w:rsidRDefault="00173145">
            <w:pPr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Родной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город</w:t>
            </w:r>
            <w:proofErr w:type="spellEnd"/>
            <w:r>
              <w:rPr>
                <w:b/>
                <w:sz w:val="20"/>
                <w:szCs w:val="20"/>
              </w:rPr>
              <w:t xml:space="preserve">. </w:t>
            </w:r>
            <w:proofErr w:type="spellStart"/>
            <w:r>
              <w:rPr>
                <w:b/>
                <w:sz w:val="20"/>
                <w:szCs w:val="20"/>
              </w:rPr>
              <w:t>Родная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страна</w:t>
            </w:r>
            <w:proofErr w:type="spellEnd"/>
            <w:r>
              <w:rPr>
                <w:b/>
                <w:sz w:val="20"/>
                <w:szCs w:val="20"/>
              </w:rPr>
              <w:t>.</w:t>
            </w:r>
          </w:p>
        </w:tc>
        <w:tc>
          <w:tcPr>
            <w:tcW w:w="96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45" w:rsidRDefault="0017314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  <w:u w:val="single"/>
              </w:rPr>
              <w:t>Дорогою</w:t>
            </w:r>
            <w:proofErr w:type="spellEnd"/>
            <w:r>
              <w:rPr>
                <w:i/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  <w:u w:val="single"/>
              </w:rPr>
              <w:t>добра</w:t>
            </w:r>
            <w:proofErr w:type="spellEnd"/>
            <w:r>
              <w:rPr>
                <w:i/>
                <w:sz w:val="20"/>
                <w:szCs w:val="20"/>
                <w:u w:val="single"/>
              </w:rPr>
              <w:t>.</w:t>
            </w:r>
          </w:p>
        </w:tc>
      </w:tr>
    </w:tbl>
    <w:p w:rsidR="00E131E9" w:rsidRDefault="00E131E9"/>
    <w:sectPr w:rsidR="00E131E9" w:rsidSect="00173145">
      <w:pgSz w:w="16838" w:h="11906" w:orient="landscape"/>
      <w:pgMar w:top="709" w:right="536" w:bottom="85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">
    <w:altName w:val="Gabriola"/>
    <w:panose1 w:val="00000000000000000000"/>
    <w:charset w:val="00"/>
    <w:family w:val="decorative"/>
    <w:notTrueType/>
    <w:pitch w:val="variable"/>
    <w:sig w:usb0="00000001" w:usb1="00000000" w:usb2="00000000" w:usb3="00000000" w:csb0="00000005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6"/>
    <w:multiLevelType w:val="multilevel"/>
    <w:tmpl w:val="00000006"/>
    <w:name w:val="WW8Num7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/>
        <w:color w:val="000000"/>
        <w:sz w:val="24"/>
        <w:szCs w:val="24"/>
        <w:lang w:val="ru-RU" w:eastAsia="en-US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1C"/>
    <w:multiLevelType w:val="singleLevel"/>
    <w:tmpl w:val="0000001C"/>
    <w:name w:val="WW8Num36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  <w:lang w:eastAsia="en-U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15C7"/>
    <w:rsid w:val="000C15C7"/>
    <w:rsid w:val="00173145"/>
    <w:rsid w:val="00E13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74F5E0"/>
  <w15:chartTrackingRefBased/>
  <w15:docId w15:val="{03E1DE24-A6D8-4939-AA48-6A1D845AD7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3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59"/>
    <w:lsdException w:name="Plain Table 2" w:uiPriority="59"/>
    <w:lsdException w:name="Grid Table Light" w:uiPriority="40"/>
    <w:lsdException w:name="Grid Table 4" w:uiPriority="59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17314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173145"/>
    <w:pPr>
      <w:ind w:left="921"/>
      <w:outlineLvl w:val="0"/>
    </w:pPr>
    <w:rPr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7314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1"/>
    <w:semiHidden/>
    <w:unhideWhenUsed/>
    <w:qFormat/>
    <w:rsid w:val="0017314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link w:val="40"/>
    <w:uiPriority w:val="9"/>
    <w:semiHidden/>
    <w:unhideWhenUsed/>
    <w:qFormat/>
    <w:rsid w:val="00173145"/>
    <w:pPr>
      <w:spacing w:line="250" w:lineRule="exact"/>
      <w:ind w:left="220"/>
      <w:jc w:val="both"/>
      <w:outlineLvl w:val="3"/>
    </w:pPr>
    <w:rPr>
      <w:b/>
      <w:bCs/>
      <w:i/>
      <w:i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73145"/>
    <w:pPr>
      <w:keepNext/>
      <w:keepLines/>
      <w:widowControl/>
      <w:autoSpaceDE/>
      <w:autoSpaceDN/>
      <w:spacing w:before="320" w:after="200" w:line="264" w:lineRule="auto"/>
      <w:jc w:val="both"/>
      <w:outlineLvl w:val="4"/>
    </w:pPr>
    <w:rPr>
      <w:rFonts w:ascii="Arial" w:eastAsia="Arial" w:hAnsi="Arial" w:cs="Arial"/>
      <w:b/>
      <w:bCs/>
      <w:sz w:val="24"/>
      <w:szCs w:val="24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73145"/>
    <w:pPr>
      <w:keepNext/>
      <w:keepLines/>
      <w:widowControl/>
      <w:autoSpaceDE/>
      <w:autoSpaceDN/>
      <w:spacing w:before="320" w:after="200" w:line="264" w:lineRule="auto"/>
      <w:jc w:val="both"/>
      <w:outlineLvl w:val="5"/>
    </w:pPr>
    <w:rPr>
      <w:rFonts w:ascii="Arial" w:eastAsia="Arial" w:hAnsi="Arial" w:cs="Arial"/>
      <w:b/>
      <w:bCs/>
      <w:lang w:eastAsia="ru-RU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73145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73145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73145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173145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17314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1"/>
    <w:semiHidden/>
    <w:rsid w:val="0017314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173145"/>
    <w:rPr>
      <w:rFonts w:ascii="Times New Roman" w:eastAsia="Times New Roman" w:hAnsi="Times New Roman" w:cs="Times New Roman"/>
      <w:b/>
      <w:bCs/>
      <w:i/>
      <w:iCs/>
    </w:rPr>
  </w:style>
  <w:style w:type="character" w:customStyle="1" w:styleId="50">
    <w:name w:val="Заголовок 5 Знак"/>
    <w:basedOn w:val="a0"/>
    <w:link w:val="5"/>
    <w:uiPriority w:val="9"/>
    <w:semiHidden/>
    <w:rsid w:val="00173145"/>
    <w:rPr>
      <w:rFonts w:ascii="Arial" w:eastAsia="Arial" w:hAnsi="Arial" w:cs="Arial"/>
      <w:b/>
      <w:bCs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173145"/>
    <w:rPr>
      <w:rFonts w:ascii="Arial" w:eastAsia="Arial" w:hAnsi="Arial" w:cs="Arial"/>
      <w:b/>
      <w:bCs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173145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80">
    <w:name w:val="Заголовок 8 Знак"/>
    <w:basedOn w:val="a0"/>
    <w:link w:val="8"/>
    <w:uiPriority w:val="9"/>
    <w:semiHidden/>
    <w:rsid w:val="0017314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90">
    <w:name w:val="Заголовок 9 Знак"/>
    <w:basedOn w:val="a0"/>
    <w:link w:val="9"/>
    <w:uiPriority w:val="9"/>
    <w:semiHidden/>
    <w:rsid w:val="0017314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a3">
    <w:name w:val="Hyperlink"/>
    <w:basedOn w:val="a0"/>
    <w:uiPriority w:val="99"/>
    <w:semiHidden/>
    <w:unhideWhenUsed/>
    <w:rsid w:val="0017314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173145"/>
    <w:rPr>
      <w:color w:val="954F72" w:themeColor="followedHyperlink"/>
      <w:u w:val="single"/>
    </w:rPr>
  </w:style>
  <w:style w:type="paragraph" w:styleId="a5">
    <w:name w:val="Normal (Web)"/>
    <w:aliases w:val="Знак,Обычный (Web)"/>
    <w:autoRedefine/>
    <w:uiPriority w:val="39"/>
    <w:semiHidden/>
    <w:unhideWhenUsed/>
    <w:qFormat/>
    <w:rsid w:val="00173145"/>
    <w:pPr>
      <w:spacing w:after="200" w:line="276" w:lineRule="auto"/>
    </w:pPr>
  </w:style>
  <w:style w:type="character" w:customStyle="1" w:styleId="a6">
    <w:name w:val="Текст сноски Знак"/>
    <w:aliases w:val="Знак6 Знак1,Текст сноски 2 Знак1,single space Знак1,footnote text Знак1,Текст сноски-FN Знак1,Oaeno niinee-FN Знак1,Oaeno niinee Ciae Знак1,Table_Footnote_last Знак1,Footnote Text Char Знак Знак Знак1,Footnote Text Char Знак Знак2"/>
    <w:basedOn w:val="a0"/>
    <w:link w:val="a7"/>
    <w:uiPriority w:val="99"/>
    <w:semiHidden/>
    <w:locked/>
    <w:rsid w:val="00173145"/>
    <w:rPr>
      <w:rFonts w:ascii="Courier New" w:eastAsia="Courier New" w:hAnsi="Courier New" w:cs="Courier New"/>
      <w:color w:val="000000"/>
      <w:sz w:val="20"/>
      <w:szCs w:val="20"/>
      <w:lang w:eastAsia="ru-RU"/>
    </w:rPr>
  </w:style>
  <w:style w:type="paragraph" w:styleId="a7">
    <w:name w:val="footnote text"/>
    <w:aliases w:val="Знак6,Текст сноски 2,single space,footnote text,Текст сноски-FN,Oaeno niinee-FN,Oaeno niinee Ciae,Table_Footnote_last,Footnote Text Char Знак Знак,Footnote Text Char Знак,Текст сноски1,Текст сноски-FN1,Текст сноски Знак2,Oaeno niinee-FN1,F1"/>
    <w:basedOn w:val="a"/>
    <w:link w:val="a6"/>
    <w:uiPriority w:val="99"/>
    <w:semiHidden/>
    <w:unhideWhenUsed/>
    <w:qFormat/>
    <w:rsid w:val="00173145"/>
    <w:pPr>
      <w:autoSpaceDE/>
      <w:autoSpaceDN/>
    </w:pPr>
    <w:rPr>
      <w:rFonts w:ascii="Courier New" w:eastAsia="Courier New" w:hAnsi="Courier New" w:cs="Courier New"/>
      <w:color w:val="000000"/>
      <w:sz w:val="20"/>
      <w:szCs w:val="20"/>
      <w:lang w:eastAsia="ru-RU"/>
    </w:rPr>
  </w:style>
  <w:style w:type="character" w:customStyle="1" w:styleId="11">
    <w:name w:val="Текст сноски Знак1"/>
    <w:aliases w:val="Знак6 Знак,Текст сноски 2 Знак,single space Знак,footnote text Знак,Текст сноски-FN Знак,Oaeno niinee-FN Знак,Oaeno niinee Ciae Знак,Table_Footnote_last Знак,Footnote Text Char Знак Знак Знак,Footnote Text Char Знак Знак1,F1 Знак"/>
    <w:basedOn w:val="a0"/>
    <w:uiPriority w:val="99"/>
    <w:semiHidden/>
    <w:rsid w:val="00173145"/>
    <w:rPr>
      <w:rFonts w:ascii="Times New Roman" w:eastAsia="Times New Roman" w:hAnsi="Times New Roman" w:cs="Times New Roman"/>
      <w:sz w:val="20"/>
      <w:szCs w:val="20"/>
    </w:rPr>
  </w:style>
  <w:style w:type="character" w:customStyle="1" w:styleId="a8">
    <w:name w:val="Верхний колонтитул Знак"/>
    <w:basedOn w:val="a0"/>
    <w:link w:val="a9"/>
    <w:uiPriority w:val="99"/>
    <w:semiHidden/>
    <w:locked/>
    <w:rsid w:val="00173145"/>
    <w:rPr>
      <w:rFonts w:ascii="Times New Roman" w:eastAsia="Times New Roman" w:hAnsi="Times New Roman" w:cs="Times New Roman"/>
    </w:rPr>
  </w:style>
  <w:style w:type="character" w:customStyle="1" w:styleId="aa">
    <w:name w:val="Нижний колонтитул Знак"/>
    <w:basedOn w:val="a0"/>
    <w:link w:val="ab"/>
    <w:uiPriority w:val="99"/>
    <w:semiHidden/>
    <w:locked/>
    <w:rsid w:val="00173145"/>
    <w:rPr>
      <w:rFonts w:ascii="Times New Roman" w:eastAsia="Times New Roman" w:hAnsi="Times New Roman" w:cs="Times New Roman"/>
    </w:rPr>
  </w:style>
  <w:style w:type="character" w:customStyle="1" w:styleId="ac">
    <w:name w:val="Текст концевой сноски Знак"/>
    <w:basedOn w:val="a0"/>
    <w:link w:val="ad"/>
    <w:uiPriority w:val="99"/>
    <w:semiHidden/>
    <w:locked/>
    <w:rsid w:val="0017314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Заголовок Знак"/>
    <w:basedOn w:val="a0"/>
    <w:link w:val="af"/>
    <w:uiPriority w:val="1"/>
    <w:locked/>
    <w:rsid w:val="00173145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af0">
    <w:name w:val="Основной текст Знак"/>
    <w:basedOn w:val="a0"/>
    <w:link w:val="af1"/>
    <w:uiPriority w:val="99"/>
    <w:semiHidden/>
    <w:locked/>
    <w:rsid w:val="00173145"/>
    <w:rPr>
      <w:rFonts w:ascii="Times New Roman" w:eastAsia="Times New Roman" w:hAnsi="Times New Roman" w:cs="Times New Roman"/>
      <w:sz w:val="24"/>
      <w:szCs w:val="24"/>
    </w:rPr>
  </w:style>
  <w:style w:type="character" w:customStyle="1" w:styleId="af2">
    <w:name w:val="Подзаголовок Знак"/>
    <w:basedOn w:val="a0"/>
    <w:link w:val="af3"/>
    <w:uiPriority w:val="11"/>
    <w:locked/>
    <w:rsid w:val="0017314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4">
    <w:name w:val="Текст выноски Знак"/>
    <w:basedOn w:val="a0"/>
    <w:link w:val="af5"/>
    <w:uiPriority w:val="99"/>
    <w:semiHidden/>
    <w:locked/>
    <w:rsid w:val="00173145"/>
    <w:rPr>
      <w:rFonts w:ascii="Tahoma" w:eastAsia="Times New Roman" w:hAnsi="Tahoma" w:cs="Tahoma"/>
      <w:sz w:val="16"/>
      <w:szCs w:val="16"/>
    </w:rPr>
  </w:style>
  <w:style w:type="character" w:customStyle="1" w:styleId="af6">
    <w:name w:val="Без интервала Знак"/>
    <w:link w:val="af7"/>
    <w:uiPriority w:val="1"/>
    <w:locked/>
    <w:rsid w:val="00173145"/>
    <w:rPr>
      <w:rFonts w:ascii="Times New Roman" w:eastAsia="Times New Roman" w:hAnsi="Times New Roman" w:cs="Times New Roman"/>
    </w:rPr>
  </w:style>
  <w:style w:type="character" w:customStyle="1" w:styleId="af8">
    <w:name w:val="Абзац списка Знак"/>
    <w:link w:val="af9"/>
    <w:uiPriority w:val="1"/>
    <w:qFormat/>
    <w:locked/>
    <w:rsid w:val="00173145"/>
    <w:rPr>
      <w:rFonts w:ascii="Times New Roman" w:eastAsia="Times New Roman" w:hAnsi="Times New Roman" w:cs="Times New Roman"/>
    </w:rPr>
  </w:style>
  <w:style w:type="character" w:customStyle="1" w:styleId="21">
    <w:name w:val="Цитата 2 Знак"/>
    <w:basedOn w:val="a0"/>
    <w:link w:val="22"/>
    <w:uiPriority w:val="29"/>
    <w:locked/>
    <w:rsid w:val="00173145"/>
    <w:rPr>
      <w:rFonts w:ascii="Times New Roman" w:eastAsia="Times New Roman" w:hAnsi="Times New Roman" w:cs="Times New Roman"/>
      <w:i/>
      <w:sz w:val="23"/>
      <w:szCs w:val="20"/>
      <w:lang w:eastAsia="ru-RU"/>
    </w:rPr>
  </w:style>
  <w:style w:type="character" w:customStyle="1" w:styleId="afa">
    <w:name w:val="Выделенная цитата Знак"/>
    <w:basedOn w:val="a0"/>
    <w:link w:val="afb"/>
    <w:uiPriority w:val="30"/>
    <w:locked/>
    <w:rsid w:val="00173145"/>
    <w:rPr>
      <w:rFonts w:ascii="Times New Roman" w:eastAsia="Times New Roman" w:hAnsi="Times New Roman" w:cs="Times New Roman"/>
      <w:i/>
      <w:sz w:val="23"/>
      <w:szCs w:val="20"/>
      <w:lang w:eastAsia="ru-RU"/>
    </w:rPr>
  </w:style>
  <w:style w:type="paragraph" w:customStyle="1" w:styleId="TableParagraph">
    <w:name w:val="Table Paragraph"/>
    <w:basedOn w:val="a"/>
    <w:uiPriority w:val="1"/>
    <w:qFormat/>
    <w:rsid w:val="00173145"/>
    <w:pPr>
      <w:spacing w:before="92"/>
      <w:ind w:left="101"/>
    </w:pPr>
  </w:style>
  <w:style w:type="character" w:customStyle="1" w:styleId="afc">
    <w:name w:val="Сноска_"/>
    <w:basedOn w:val="a0"/>
    <w:link w:val="afd"/>
    <w:locked/>
    <w:rsid w:val="00173145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paragraph" w:customStyle="1" w:styleId="afd">
    <w:name w:val="Сноска"/>
    <w:basedOn w:val="a"/>
    <w:link w:val="afc"/>
    <w:qFormat/>
    <w:rsid w:val="00173145"/>
    <w:pPr>
      <w:shd w:val="clear" w:color="auto" w:fill="FFFFFF"/>
      <w:autoSpaceDE/>
      <w:autoSpaceDN/>
      <w:spacing w:line="230" w:lineRule="exact"/>
      <w:jc w:val="both"/>
    </w:pPr>
    <w:rPr>
      <w:b/>
      <w:bCs/>
      <w:sz w:val="18"/>
      <w:szCs w:val="18"/>
    </w:rPr>
  </w:style>
  <w:style w:type="character" w:customStyle="1" w:styleId="afe">
    <w:name w:val="Основной текст_"/>
    <w:basedOn w:val="a0"/>
    <w:link w:val="23"/>
    <w:locked/>
    <w:rsid w:val="00173145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3">
    <w:name w:val="Основной текст2"/>
    <w:basedOn w:val="a"/>
    <w:link w:val="afe"/>
    <w:qFormat/>
    <w:rsid w:val="00173145"/>
    <w:pPr>
      <w:shd w:val="clear" w:color="auto" w:fill="FFFFFF"/>
      <w:autoSpaceDE/>
      <w:autoSpaceDN/>
      <w:spacing w:before="360" w:after="120" w:line="0" w:lineRule="atLeast"/>
    </w:pPr>
    <w:rPr>
      <w:sz w:val="28"/>
      <w:szCs w:val="28"/>
    </w:rPr>
  </w:style>
  <w:style w:type="paragraph" w:customStyle="1" w:styleId="msonormal0">
    <w:name w:val="msonormal"/>
    <w:basedOn w:val="a"/>
    <w:uiPriority w:val="99"/>
    <w:qFormat/>
    <w:rsid w:val="0017314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-11">
    <w:name w:val="Цветной список - Акцент 11"/>
    <w:basedOn w:val="a"/>
    <w:uiPriority w:val="34"/>
    <w:qFormat/>
    <w:rsid w:val="00173145"/>
    <w:pPr>
      <w:widowControl/>
      <w:autoSpaceDE/>
      <w:autoSpaceDN/>
      <w:spacing w:after="200" w:line="276" w:lineRule="auto"/>
      <w:ind w:left="720"/>
      <w:contextualSpacing/>
    </w:pPr>
    <w:rPr>
      <w:rFonts w:ascii="Calibri" w:eastAsia="Calibri" w:hAnsi="Calibri"/>
    </w:rPr>
  </w:style>
  <w:style w:type="paragraph" w:customStyle="1" w:styleId="Snoska">
    <w:name w:val="Snoska"/>
    <w:basedOn w:val="a"/>
    <w:uiPriority w:val="99"/>
    <w:qFormat/>
    <w:rsid w:val="00173145"/>
    <w:pPr>
      <w:widowControl/>
      <w:adjustRightInd w:val="0"/>
      <w:spacing w:line="160" w:lineRule="atLeast"/>
      <w:jc w:val="both"/>
    </w:pPr>
    <w:rPr>
      <w:rFonts w:ascii="NewtonC" w:hAnsi="NewtonC"/>
      <w:color w:val="000000"/>
      <w:sz w:val="16"/>
      <w:szCs w:val="16"/>
      <w:lang w:eastAsia="ru-RU"/>
    </w:rPr>
  </w:style>
  <w:style w:type="paragraph" w:customStyle="1" w:styleId="41">
    <w:name w:val="Стиль4 пуля табл."/>
    <w:basedOn w:val="a"/>
    <w:uiPriority w:val="99"/>
    <w:qFormat/>
    <w:rsid w:val="00173145"/>
    <w:pPr>
      <w:widowControl/>
      <w:autoSpaceDE/>
      <w:autoSpaceDN/>
      <w:spacing w:line="220" w:lineRule="exact"/>
      <w:jc w:val="both"/>
    </w:pPr>
    <w:rPr>
      <w:rFonts w:ascii="Arial" w:hAnsi="Arial" w:cs="Arial"/>
      <w:sz w:val="20"/>
      <w:szCs w:val="20"/>
      <w:lang w:eastAsia="ru-RU"/>
    </w:rPr>
  </w:style>
  <w:style w:type="paragraph" w:customStyle="1" w:styleId="c1">
    <w:name w:val="c1"/>
    <w:basedOn w:val="a"/>
    <w:uiPriority w:val="99"/>
    <w:qFormat/>
    <w:rsid w:val="0017314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11">
    <w:name w:val="c11"/>
    <w:basedOn w:val="a"/>
    <w:uiPriority w:val="99"/>
    <w:qFormat/>
    <w:rsid w:val="0017314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Default">
    <w:name w:val="Default"/>
    <w:uiPriority w:val="99"/>
    <w:qFormat/>
    <w:rsid w:val="0017314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aligncenter">
    <w:name w:val="align_center"/>
    <w:basedOn w:val="a"/>
    <w:uiPriority w:val="99"/>
    <w:qFormat/>
    <w:rsid w:val="0017314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book-paragraph">
    <w:name w:val="book-paragraph"/>
    <w:basedOn w:val="a"/>
    <w:uiPriority w:val="99"/>
    <w:qFormat/>
    <w:rsid w:val="0017314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4">
    <w:name w:val="c4"/>
    <w:basedOn w:val="a"/>
    <w:uiPriority w:val="99"/>
    <w:qFormat/>
    <w:rsid w:val="0017314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aff">
    <w:name w:val="Подпись к таблице_"/>
    <w:basedOn w:val="a0"/>
    <w:link w:val="aff0"/>
    <w:locked/>
    <w:rsid w:val="00173145"/>
    <w:rPr>
      <w:rFonts w:ascii="Lucida Sans Unicode" w:eastAsia="Lucida Sans Unicode" w:hAnsi="Lucida Sans Unicode" w:cs="Lucida Sans Unicode"/>
      <w:sz w:val="23"/>
      <w:szCs w:val="23"/>
      <w:shd w:val="clear" w:color="auto" w:fill="FFFFFF"/>
    </w:rPr>
  </w:style>
  <w:style w:type="paragraph" w:customStyle="1" w:styleId="aff0">
    <w:name w:val="Подпись к таблице"/>
    <w:basedOn w:val="a"/>
    <w:link w:val="aff"/>
    <w:qFormat/>
    <w:rsid w:val="00173145"/>
    <w:pPr>
      <w:shd w:val="clear" w:color="auto" w:fill="FFFFFF"/>
      <w:autoSpaceDE/>
      <w:autoSpaceDN/>
      <w:spacing w:line="0" w:lineRule="atLeast"/>
    </w:pPr>
    <w:rPr>
      <w:rFonts w:ascii="Lucida Sans Unicode" w:eastAsia="Lucida Sans Unicode" w:hAnsi="Lucida Sans Unicode" w:cs="Lucida Sans Unicode"/>
      <w:sz w:val="23"/>
      <w:szCs w:val="23"/>
    </w:rPr>
  </w:style>
  <w:style w:type="paragraph" w:customStyle="1" w:styleId="ConsPlusNormal">
    <w:name w:val="ConsPlusNormal"/>
    <w:uiPriority w:val="99"/>
    <w:qFormat/>
    <w:rsid w:val="0017314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uiPriority w:val="99"/>
    <w:qFormat/>
    <w:rsid w:val="0017314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9">
    <w:name w:val="c9"/>
    <w:basedOn w:val="a"/>
    <w:uiPriority w:val="99"/>
    <w:qFormat/>
    <w:rsid w:val="0017314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OEM">
    <w:name w:val="Нормальный (OEM)"/>
    <w:basedOn w:val="a"/>
    <w:next w:val="a"/>
    <w:uiPriority w:val="99"/>
    <w:qFormat/>
    <w:rsid w:val="00173145"/>
    <w:pPr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aff1">
    <w:name w:val="Нормальный (таблица)"/>
    <w:basedOn w:val="a"/>
    <w:next w:val="a"/>
    <w:uiPriority w:val="99"/>
    <w:qFormat/>
    <w:rsid w:val="00173145"/>
    <w:pPr>
      <w:adjustRightInd w:val="0"/>
      <w:jc w:val="both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aff2">
    <w:name w:val="Центрированный (таблица)"/>
    <w:basedOn w:val="aff1"/>
    <w:next w:val="a"/>
    <w:uiPriority w:val="99"/>
    <w:qFormat/>
    <w:rsid w:val="00173145"/>
    <w:pPr>
      <w:jc w:val="center"/>
    </w:pPr>
  </w:style>
  <w:style w:type="paragraph" w:customStyle="1" w:styleId="readmore-js-toggle">
    <w:name w:val="readmore-js-toggle"/>
    <w:basedOn w:val="a"/>
    <w:uiPriority w:val="99"/>
    <w:qFormat/>
    <w:rsid w:val="0017314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readmore-js-section">
    <w:name w:val="readmore-js-section"/>
    <w:basedOn w:val="a"/>
    <w:uiPriority w:val="99"/>
    <w:qFormat/>
    <w:rsid w:val="0017314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fancybox-margin">
    <w:name w:val="fancybox-margin"/>
    <w:basedOn w:val="a"/>
    <w:uiPriority w:val="99"/>
    <w:qFormat/>
    <w:rsid w:val="00173145"/>
    <w:pPr>
      <w:widowControl/>
      <w:autoSpaceDE/>
      <w:autoSpaceDN/>
      <w:spacing w:before="100" w:beforeAutospacing="1" w:after="100" w:afterAutospacing="1"/>
      <w:ind w:right="240"/>
    </w:pPr>
    <w:rPr>
      <w:sz w:val="24"/>
      <w:szCs w:val="24"/>
      <w:lang w:eastAsia="ru-RU"/>
    </w:rPr>
  </w:style>
  <w:style w:type="character" w:customStyle="1" w:styleId="24">
    <w:name w:val="Подпись к картинке (2)_"/>
    <w:basedOn w:val="a0"/>
    <w:link w:val="25"/>
    <w:locked/>
    <w:rsid w:val="00173145"/>
    <w:rPr>
      <w:sz w:val="13"/>
      <w:szCs w:val="13"/>
      <w:shd w:val="clear" w:color="auto" w:fill="FFFFFF"/>
    </w:rPr>
  </w:style>
  <w:style w:type="paragraph" w:customStyle="1" w:styleId="25">
    <w:name w:val="Подпись к картинке (2)"/>
    <w:basedOn w:val="a"/>
    <w:link w:val="24"/>
    <w:qFormat/>
    <w:rsid w:val="00173145"/>
    <w:pPr>
      <w:widowControl/>
      <w:shd w:val="clear" w:color="auto" w:fill="FFFFFF"/>
      <w:autoSpaceDE/>
      <w:autoSpaceDN/>
      <w:spacing w:line="0" w:lineRule="atLeast"/>
    </w:pPr>
    <w:rPr>
      <w:rFonts w:asciiTheme="minorHAnsi" w:eastAsiaTheme="minorHAnsi" w:hAnsiTheme="minorHAnsi" w:cstheme="minorBidi"/>
      <w:sz w:val="13"/>
      <w:szCs w:val="13"/>
    </w:rPr>
  </w:style>
  <w:style w:type="character" w:customStyle="1" w:styleId="81">
    <w:name w:val="Основной текст (8)_"/>
    <w:basedOn w:val="a0"/>
    <w:link w:val="82"/>
    <w:locked/>
    <w:rsid w:val="00173145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82">
    <w:name w:val="Основной текст (8)"/>
    <w:basedOn w:val="a"/>
    <w:link w:val="81"/>
    <w:qFormat/>
    <w:rsid w:val="00173145"/>
    <w:pPr>
      <w:widowControl/>
      <w:shd w:val="clear" w:color="auto" w:fill="FFFFFF"/>
      <w:autoSpaceDE/>
      <w:autoSpaceDN/>
      <w:spacing w:line="0" w:lineRule="atLeast"/>
    </w:pPr>
    <w:rPr>
      <w:sz w:val="9"/>
      <w:szCs w:val="9"/>
    </w:rPr>
  </w:style>
  <w:style w:type="paragraph" w:customStyle="1" w:styleId="51">
    <w:name w:val="Основной текст5"/>
    <w:basedOn w:val="a"/>
    <w:uiPriority w:val="99"/>
    <w:qFormat/>
    <w:rsid w:val="00173145"/>
    <w:pPr>
      <w:shd w:val="clear" w:color="auto" w:fill="FFFFFF"/>
      <w:autoSpaceDE/>
      <w:autoSpaceDN/>
      <w:spacing w:after="300" w:line="221" w:lineRule="exact"/>
    </w:pPr>
  </w:style>
  <w:style w:type="character" w:customStyle="1" w:styleId="Tablecaption">
    <w:name w:val="Table caption_"/>
    <w:basedOn w:val="a0"/>
    <w:link w:val="Tablecaption0"/>
    <w:locked/>
    <w:rsid w:val="00173145"/>
    <w:rPr>
      <w:rFonts w:ascii="Times New Roman" w:eastAsia="Times New Roman" w:hAnsi="Times New Roman" w:cs="Times New Roman"/>
      <w:b/>
      <w:bCs/>
    </w:rPr>
  </w:style>
  <w:style w:type="paragraph" w:customStyle="1" w:styleId="Tablecaption0">
    <w:name w:val="Table caption"/>
    <w:basedOn w:val="a"/>
    <w:link w:val="Tablecaption"/>
    <w:qFormat/>
    <w:rsid w:val="00173145"/>
    <w:pPr>
      <w:autoSpaceDE/>
      <w:autoSpaceDN/>
      <w:spacing w:line="288" w:lineRule="auto"/>
      <w:jc w:val="center"/>
    </w:pPr>
    <w:rPr>
      <w:b/>
      <w:bCs/>
    </w:rPr>
  </w:style>
  <w:style w:type="paragraph" w:customStyle="1" w:styleId="12">
    <w:name w:val="Обычный1"/>
    <w:uiPriority w:val="99"/>
    <w:qFormat/>
    <w:rsid w:val="00173145"/>
    <w:pPr>
      <w:spacing w:after="200" w:line="276" w:lineRule="auto"/>
    </w:pPr>
    <w:rPr>
      <w:rFonts w:ascii="Calibri" w:eastAsia="Calibri" w:hAnsi="Calibri" w:cs="Calibri"/>
      <w:lang w:eastAsia="ru-RU"/>
    </w:rPr>
  </w:style>
  <w:style w:type="paragraph" w:customStyle="1" w:styleId="docdata">
    <w:name w:val="docdata"/>
    <w:aliases w:val="docy,v5,16201,bqiaagaaeyqcaaagiaiaaaowpgaabb4+aaaaaaaaaaaaaaaaaaaaaaaaaaaaaaaaaaaaaaaaaaaaaaaaaaaaaaaaaaaaaaaaaaaaaaaaaaaaaaaaaaaaaaaaaaaaaaaaaaaaaaaaaaaaaaaaaaaaaaaaaaaaaaaaaaaaaaaaaaaaaaaaaaaaaaaaaaaaaaaaaaaaaaaaaaaaaaaaaaaaaaaaaaaaaaaaaaaaaaa"/>
    <w:basedOn w:val="a"/>
    <w:uiPriority w:val="99"/>
    <w:qFormat/>
    <w:rsid w:val="0017314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ff3">
    <w:name w:val="footnote reference"/>
    <w:aliases w:val="Знак сноски-FN,Ciae niinee-FN"/>
    <w:basedOn w:val="a0"/>
    <w:uiPriority w:val="99"/>
    <w:semiHidden/>
    <w:unhideWhenUsed/>
    <w:rsid w:val="00173145"/>
    <w:rPr>
      <w:vertAlign w:val="superscript"/>
    </w:rPr>
  </w:style>
  <w:style w:type="character" w:styleId="aff4">
    <w:name w:val="endnote reference"/>
    <w:basedOn w:val="a0"/>
    <w:uiPriority w:val="99"/>
    <w:semiHidden/>
    <w:unhideWhenUsed/>
    <w:rsid w:val="00173145"/>
    <w:rPr>
      <w:vertAlign w:val="superscript"/>
    </w:rPr>
  </w:style>
  <w:style w:type="character" w:customStyle="1" w:styleId="71">
    <w:name w:val="Заголовок 7 Знак1"/>
    <w:basedOn w:val="a0"/>
    <w:uiPriority w:val="9"/>
    <w:semiHidden/>
    <w:rsid w:val="00173145"/>
    <w:rPr>
      <w:rFonts w:asciiTheme="majorHAnsi" w:eastAsiaTheme="majorEastAsia" w:hAnsiTheme="majorHAnsi" w:cstheme="majorBidi"/>
      <w:i/>
      <w:iCs/>
      <w:color w:val="1F4D78" w:themeColor="accent1" w:themeShade="7F"/>
      <w:sz w:val="22"/>
      <w:szCs w:val="22"/>
    </w:rPr>
  </w:style>
  <w:style w:type="character" w:customStyle="1" w:styleId="810">
    <w:name w:val="Заголовок 8 Знак1"/>
    <w:basedOn w:val="a0"/>
    <w:uiPriority w:val="9"/>
    <w:semiHidden/>
    <w:rsid w:val="00173145"/>
    <w:rPr>
      <w:rFonts w:asciiTheme="majorHAnsi" w:eastAsiaTheme="majorEastAsia" w:hAnsiTheme="majorHAnsi" w:cstheme="majorBidi" w:hint="default"/>
      <w:color w:val="272727" w:themeColor="text1" w:themeTint="D8"/>
      <w:sz w:val="21"/>
      <w:szCs w:val="21"/>
      <w:lang w:val="ru-RU"/>
    </w:rPr>
  </w:style>
  <w:style w:type="character" w:customStyle="1" w:styleId="91">
    <w:name w:val="Заголовок 9 Знак1"/>
    <w:basedOn w:val="a0"/>
    <w:uiPriority w:val="9"/>
    <w:semiHidden/>
    <w:rsid w:val="0017314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af1">
    <w:name w:val="Body Text"/>
    <w:basedOn w:val="a"/>
    <w:link w:val="af0"/>
    <w:uiPriority w:val="99"/>
    <w:semiHidden/>
    <w:unhideWhenUsed/>
    <w:qFormat/>
    <w:rsid w:val="00173145"/>
    <w:pPr>
      <w:spacing w:after="120"/>
    </w:pPr>
    <w:rPr>
      <w:sz w:val="24"/>
      <w:szCs w:val="24"/>
    </w:rPr>
  </w:style>
  <w:style w:type="character" w:customStyle="1" w:styleId="13">
    <w:name w:val="Основной текст Знак1"/>
    <w:basedOn w:val="a0"/>
    <w:uiPriority w:val="1"/>
    <w:semiHidden/>
    <w:rsid w:val="00173145"/>
    <w:rPr>
      <w:rFonts w:ascii="Times New Roman" w:eastAsia="Times New Roman" w:hAnsi="Times New Roman" w:cs="Times New Roman"/>
    </w:rPr>
  </w:style>
  <w:style w:type="paragraph" w:styleId="af9">
    <w:name w:val="List Paragraph"/>
    <w:basedOn w:val="a"/>
    <w:link w:val="af8"/>
    <w:uiPriority w:val="1"/>
    <w:qFormat/>
    <w:rsid w:val="00173145"/>
    <w:pPr>
      <w:ind w:left="720"/>
      <w:contextualSpacing/>
    </w:pPr>
  </w:style>
  <w:style w:type="paragraph" w:styleId="a9">
    <w:name w:val="header"/>
    <w:basedOn w:val="a"/>
    <w:link w:val="a8"/>
    <w:uiPriority w:val="99"/>
    <w:semiHidden/>
    <w:unhideWhenUsed/>
    <w:rsid w:val="00173145"/>
    <w:pPr>
      <w:tabs>
        <w:tab w:val="center" w:pos="4677"/>
        <w:tab w:val="right" w:pos="9355"/>
      </w:tabs>
    </w:pPr>
  </w:style>
  <w:style w:type="character" w:customStyle="1" w:styleId="14">
    <w:name w:val="Верхний колонтитул Знак1"/>
    <w:basedOn w:val="a0"/>
    <w:uiPriority w:val="99"/>
    <w:semiHidden/>
    <w:rsid w:val="00173145"/>
    <w:rPr>
      <w:rFonts w:ascii="Times New Roman" w:eastAsia="Times New Roman" w:hAnsi="Times New Roman" w:cs="Times New Roman"/>
    </w:rPr>
  </w:style>
  <w:style w:type="paragraph" w:styleId="ab">
    <w:name w:val="footer"/>
    <w:basedOn w:val="a"/>
    <w:link w:val="aa"/>
    <w:uiPriority w:val="99"/>
    <w:semiHidden/>
    <w:unhideWhenUsed/>
    <w:rsid w:val="00173145"/>
    <w:pPr>
      <w:tabs>
        <w:tab w:val="center" w:pos="4677"/>
        <w:tab w:val="right" w:pos="9355"/>
      </w:tabs>
    </w:pPr>
  </w:style>
  <w:style w:type="character" w:customStyle="1" w:styleId="15">
    <w:name w:val="Нижний колонтитул Знак1"/>
    <w:basedOn w:val="a0"/>
    <w:uiPriority w:val="99"/>
    <w:semiHidden/>
    <w:rsid w:val="00173145"/>
    <w:rPr>
      <w:rFonts w:ascii="Times New Roman" w:eastAsia="Times New Roman" w:hAnsi="Times New Roman" w:cs="Times New Roman"/>
    </w:rPr>
  </w:style>
  <w:style w:type="paragraph" w:styleId="af">
    <w:name w:val="Title"/>
    <w:basedOn w:val="a"/>
    <w:next w:val="a"/>
    <w:link w:val="ae"/>
    <w:uiPriority w:val="1"/>
    <w:qFormat/>
    <w:rsid w:val="00173145"/>
    <w:pPr>
      <w:contextualSpacing/>
    </w:pPr>
    <w:rPr>
      <w:b/>
      <w:bCs/>
      <w:sz w:val="32"/>
      <w:szCs w:val="32"/>
    </w:rPr>
  </w:style>
  <w:style w:type="character" w:customStyle="1" w:styleId="16">
    <w:name w:val="Заголовок Знак1"/>
    <w:basedOn w:val="a0"/>
    <w:uiPriority w:val="1"/>
    <w:rsid w:val="001731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f7">
    <w:name w:val="No Spacing"/>
    <w:link w:val="af6"/>
    <w:uiPriority w:val="1"/>
    <w:qFormat/>
    <w:rsid w:val="0017314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CenturySchoolbook">
    <w:name w:val="Основной текст + Century Schoolbook"/>
    <w:aliases w:val="17,5 pt,Полужирный,Курсив"/>
    <w:basedOn w:val="afe"/>
    <w:rsid w:val="00173145"/>
    <w:rPr>
      <w:rFonts w:ascii="Century Schoolbook" w:eastAsia="Century Schoolbook" w:hAnsi="Century Schoolbook" w:cs="Century Schoolbook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35"/>
      <w:szCs w:val="35"/>
      <w:u w:val="none"/>
      <w:effect w:val="none"/>
      <w:shd w:val="clear" w:color="auto" w:fill="FFFFFF"/>
      <w:lang w:val="ru-RU"/>
    </w:rPr>
  </w:style>
  <w:style w:type="character" w:customStyle="1" w:styleId="17">
    <w:name w:val="Основной текст1"/>
    <w:basedOn w:val="afe"/>
    <w:rsid w:val="0017314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shd w:val="clear" w:color="auto" w:fill="FFFFFF"/>
      <w:lang w:val="ru-RU"/>
    </w:rPr>
  </w:style>
  <w:style w:type="character" w:customStyle="1" w:styleId="-1pt">
    <w:name w:val="Основной текст + Интервал -1 pt"/>
    <w:basedOn w:val="afe"/>
    <w:rsid w:val="0017314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color w:val="000000"/>
      <w:spacing w:val="-30"/>
      <w:w w:val="100"/>
      <w:position w:val="0"/>
      <w:sz w:val="28"/>
      <w:szCs w:val="28"/>
      <w:u w:val="none"/>
      <w:effect w:val="none"/>
      <w:shd w:val="clear" w:color="auto" w:fill="FFFFFF"/>
      <w:lang w:val="en-US"/>
    </w:rPr>
  </w:style>
  <w:style w:type="character" w:customStyle="1" w:styleId="Text21">
    <w:name w:val="Text21"/>
    <w:rsid w:val="00173145"/>
    <w:rPr>
      <w:rFonts w:ascii="NewtonC" w:hAnsi="NewtonC" w:hint="default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vertAlign w:val="baseline"/>
    </w:rPr>
  </w:style>
  <w:style w:type="character" w:customStyle="1" w:styleId="sZamNoBreakSpace">
    <w:name w:val="sZamNoBreakSpace"/>
    <w:rsid w:val="00173145"/>
  </w:style>
  <w:style w:type="character" w:customStyle="1" w:styleId="Snoskaznak">
    <w:name w:val="Snoska znak"/>
    <w:rsid w:val="00173145"/>
    <w:rPr>
      <w:w w:val="100"/>
      <w:sz w:val="14"/>
      <w:szCs w:val="14"/>
      <w:vertAlign w:val="superscript"/>
    </w:rPr>
  </w:style>
  <w:style w:type="character" w:customStyle="1" w:styleId="Snoska1">
    <w:name w:val="Snoska1"/>
    <w:rsid w:val="00173145"/>
    <w:rPr>
      <w:rFonts w:ascii="NewtonC" w:hAnsi="NewtonC" w:hint="default"/>
      <w:strike w:val="0"/>
      <w:dstrike w:val="0"/>
      <w:color w:val="000000"/>
      <w:spacing w:val="0"/>
      <w:w w:val="100"/>
      <w:position w:val="0"/>
      <w:sz w:val="16"/>
      <w:szCs w:val="16"/>
      <w:u w:val="none"/>
      <w:effect w:val="none"/>
      <w:vertAlign w:val="baseline"/>
    </w:rPr>
  </w:style>
  <w:style w:type="character" w:customStyle="1" w:styleId="c0">
    <w:name w:val="c0"/>
    <w:basedOn w:val="a0"/>
    <w:rsid w:val="00173145"/>
  </w:style>
  <w:style w:type="character" w:customStyle="1" w:styleId="c15">
    <w:name w:val="c15"/>
    <w:basedOn w:val="a0"/>
    <w:rsid w:val="00173145"/>
  </w:style>
  <w:style w:type="character" w:customStyle="1" w:styleId="c3">
    <w:name w:val="c3"/>
    <w:basedOn w:val="a0"/>
    <w:rsid w:val="00173145"/>
  </w:style>
  <w:style w:type="character" w:customStyle="1" w:styleId="c8">
    <w:name w:val="c8"/>
    <w:basedOn w:val="a0"/>
    <w:rsid w:val="00173145"/>
  </w:style>
  <w:style w:type="character" w:customStyle="1" w:styleId="c5">
    <w:name w:val="c5"/>
    <w:basedOn w:val="a0"/>
    <w:rsid w:val="00173145"/>
  </w:style>
  <w:style w:type="character" w:customStyle="1" w:styleId="apple-converted-space">
    <w:name w:val="apple-converted-space"/>
    <w:basedOn w:val="a0"/>
    <w:rsid w:val="00173145"/>
  </w:style>
  <w:style w:type="character" w:customStyle="1" w:styleId="42">
    <w:name w:val="Основной текст4"/>
    <w:rsid w:val="00173145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shd w:val="clear" w:color="auto" w:fill="FFFFFF"/>
      <w:lang w:val="ru-RU"/>
    </w:rPr>
  </w:style>
  <w:style w:type="paragraph" w:styleId="af5">
    <w:name w:val="Balloon Text"/>
    <w:basedOn w:val="a"/>
    <w:link w:val="af4"/>
    <w:uiPriority w:val="99"/>
    <w:semiHidden/>
    <w:unhideWhenUsed/>
    <w:rsid w:val="00173145"/>
    <w:rPr>
      <w:rFonts w:ascii="Tahoma" w:hAnsi="Tahoma" w:cs="Tahoma"/>
      <w:sz w:val="16"/>
      <w:szCs w:val="16"/>
    </w:rPr>
  </w:style>
  <w:style w:type="character" w:customStyle="1" w:styleId="18">
    <w:name w:val="Текст выноски Знак1"/>
    <w:basedOn w:val="a0"/>
    <w:uiPriority w:val="99"/>
    <w:semiHidden/>
    <w:rsid w:val="00173145"/>
    <w:rPr>
      <w:rFonts w:ascii="Segoe UI" w:eastAsia="Times New Roman" w:hAnsi="Segoe UI" w:cs="Segoe UI"/>
      <w:sz w:val="18"/>
      <w:szCs w:val="18"/>
    </w:rPr>
  </w:style>
  <w:style w:type="character" w:customStyle="1" w:styleId="FontStyle63">
    <w:name w:val="Font Style63"/>
    <w:uiPriority w:val="99"/>
    <w:rsid w:val="00173145"/>
    <w:rPr>
      <w:rFonts w:ascii="Times New Roman" w:hAnsi="Times New Roman" w:cs="Times New Roman" w:hint="default"/>
      <w:sz w:val="22"/>
    </w:rPr>
  </w:style>
  <w:style w:type="character" w:customStyle="1" w:styleId="markedcontent">
    <w:name w:val="markedcontent"/>
    <w:basedOn w:val="a0"/>
    <w:rsid w:val="00173145"/>
  </w:style>
  <w:style w:type="character" w:customStyle="1" w:styleId="c14">
    <w:name w:val="c14"/>
    <w:basedOn w:val="a0"/>
    <w:rsid w:val="00173145"/>
  </w:style>
  <w:style w:type="character" w:customStyle="1" w:styleId="c2">
    <w:name w:val="c2"/>
    <w:basedOn w:val="a0"/>
    <w:rsid w:val="00173145"/>
  </w:style>
  <w:style w:type="character" w:customStyle="1" w:styleId="g4ehhc">
    <w:name w:val="g4ehhc"/>
    <w:basedOn w:val="a0"/>
    <w:rsid w:val="00173145"/>
  </w:style>
  <w:style w:type="paragraph" w:styleId="ad">
    <w:name w:val="endnote text"/>
    <w:basedOn w:val="a"/>
    <w:link w:val="ac"/>
    <w:uiPriority w:val="99"/>
    <w:semiHidden/>
    <w:unhideWhenUsed/>
    <w:rsid w:val="00173145"/>
    <w:rPr>
      <w:sz w:val="20"/>
      <w:szCs w:val="20"/>
      <w:lang w:eastAsia="ru-RU"/>
    </w:rPr>
  </w:style>
  <w:style w:type="character" w:customStyle="1" w:styleId="19">
    <w:name w:val="Текст концевой сноски Знак1"/>
    <w:basedOn w:val="a0"/>
    <w:uiPriority w:val="99"/>
    <w:semiHidden/>
    <w:rsid w:val="00173145"/>
    <w:rPr>
      <w:rFonts w:ascii="Times New Roman" w:eastAsia="Times New Roman" w:hAnsi="Times New Roman" w:cs="Times New Roman"/>
      <w:sz w:val="20"/>
      <w:szCs w:val="20"/>
    </w:rPr>
  </w:style>
  <w:style w:type="paragraph" w:styleId="af3">
    <w:name w:val="Subtitle"/>
    <w:basedOn w:val="a"/>
    <w:next w:val="a"/>
    <w:link w:val="af2"/>
    <w:uiPriority w:val="11"/>
    <w:qFormat/>
    <w:rsid w:val="00173145"/>
    <w:pPr>
      <w:numPr>
        <w:ilvl w:val="1"/>
      </w:numPr>
      <w:spacing w:after="160"/>
    </w:pPr>
    <w:rPr>
      <w:sz w:val="24"/>
      <w:szCs w:val="24"/>
      <w:lang w:eastAsia="ru-RU"/>
    </w:rPr>
  </w:style>
  <w:style w:type="character" w:customStyle="1" w:styleId="1a">
    <w:name w:val="Подзаголовок Знак1"/>
    <w:basedOn w:val="a0"/>
    <w:uiPriority w:val="11"/>
    <w:rsid w:val="00173145"/>
    <w:rPr>
      <w:rFonts w:eastAsiaTheme="minorEastAsia"/>
      <w:color w:val="5A5A5A" w:themeColor="text1" w:themeTint="A5"/>
      <w:spacing w:val="15"/>
    </w:rPr>
  </w:style>
  <w:style w:type="paragraph" w:styleId="22">
    <w:name w:val="Quote"/>
    <w:basedOn w:val="a"/>
    <w:next w:val="a"/>
    <w:link w:val="21"/>
    <w:uiPriority w:val="29"/>
    <w:qFormat/>
    <w:rsid w:val="00173145"/>
    <w:pPr>
      <w:spacing w:before="200" w:after="160"/>
      <w:ind w:left="864" w:right="864"/>
      <w:jc w:val="center"/>
    </w:pPr>
    <w:rPr>
      <w:i/>
      <w:sz w:val="23"/>
      <w:szCs w:val="20"/>
      <w:lang w:eastAsia="ru-RU"/>
    </w:rPr>
  </w:style>
  <w:style w:type="character" w:customStyle="1" w:styleId="210">
    <w:name w:val="Цитата 2 Знак1"/>
    <w:basedOn w:val="a0"/>
    <w:uiPriority w:val="29"/>
    <w:rsid w:val="00173145"/>
    <w:rPr>
      <w:rFonts w:ascii="Times New Roman" w:eastAsia="Times New Roman" w:hAnsi="Times New Roman" w:cs="Times New Roman"/>
      <w:i/>
      <w:iCs/>
      <w:color w:val="404040" w:themeColor="text1" w:themeTint="BF"/>
    </w:rPr>
  </w:style>
  <w:style w:type="paragraph" w:styleId="afb">
    <w:name w:val="Intense Quote"/>
    <w:basedOn w:val="a"/>
    <w:next w:val="a"/>
    <w:link w:val="afa"/>
    <w:uiPriority w:val="30"/>
    <w:qFormat/>
    <w:rsid w:val="00173145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sz w:val="23"/>
      <w:szCs w:val="20"/>
      <w:lang w:eastAsia="ru-RU"/>
    </w:rPr>
  </w:style>
  <w:style w:type="character" w:customStyle="1" w:styleId="1b">
    <w:name w:val="Выделенная цитата Знак1"/>
    <w:basedOn w:val="a0"/>
    <w:uiPriority w:val="30"/>
    <w:rsid w:val="00173145"/>
    <w:rPr>
      <w:rFonts w:ascii="Times New Roman" w:eastAsia="Times New Roman" w:hAnsi="Times New Roman" w:cs="Times New Roman"/>
      <w:i/>
      <w:iCs/>
      <w:color w:val="5B9BD5" w:themeColor="accent1"/>
    </w:rPr>
  </w:style>
  <w:style w:type="character" w:customStyle="1" w:styleId="FontStyle631">
    <w:name w:val="Font Style631"/>
    <w:basedOn w:val="a0"/>
    <w:locked/>
    <w:rsid w:val="00173145"/>
    <w:rPr>
      <w:rFonts w:ascii="Times New Roman" w:eastAsia="Times New Roman" w:hAnsi="Times New Roman" w:cs="Times New Roman" w:hint="default"/>
      <w:color w:val="000000"/>
    </w:rPr>
  </w:style>
  <w:style w:type="character" w:customStyle="1" w:styleId="LucidaSansUnicode">
    <w:name w:val="Основной текст + Lucida Sans Unicode"/>
    <w:basedOn w:val="afe"/>
    <w:rsid w:val="00173145"/>
    <w:rPr>
      <w:rFonts w:ascii="Lucida Sans Unicode" w:eastAsia="Lucida Sans Unicode" w:hAnsi="Lucida Sans Unicode" w:cs="Lucida Sans Unicode"/>
      <w:color w:val="000000"/>
      <w:spacing w:val="0"/>
      <w:w w:val="100"/>
      <w:position w:val="0"/>
      <w:sz w:val="14"/>
      <w:szCs w:val="14"/>
      <w:shd w:val="clear" w:color="auto" w:fill="FFFFFF"/>
      <w:lang w:val="en-US"/>
    </w:rPr>
  </w:style>
  <w:style w:type="character" w:customStyle="1" w:styleId="c20">
    <w:name w:val="c20"/>
    <w:basedOn w:val="a0"/>
    <w:rsid w:val="00173145"/>
  </w:style>
  <w:style w:type="character" w:customStyle="1" w:styleId="aff5">
    <w:name w:val="Гипертекстовая ссылка"/>
    <w:basedOn w:val="a0"/>
    <w:uiPriority w:val="99"/>
    <w:rsid w:val="00173145"/>
    <w:rPr>
      <w:b/>
      <w:bCs/>
      <w:color w:val="106BBE"/>
    </w:rPr>
  </w:style>
  <w:style w:type="character" w:customStyle="1" w:styleId="c12">
    <w:name w:val="c12"/>
    <w:basedOn w:val="a0"/>
    <w:rsid w:val="00173145"/>
  </w:style>
  <w:style w:type="character" w:customStyle="1" w:styleId="c33">
    <w:name w:val="c33"/>
    <w:basedOn w:val="a0"/>
    <w:rsid w:val="00173145"/>
  </w:style>
  <w:style w:type="character" w:customStyle="1" w:styleId="fontstyle01">
    <w:name w:val="fontstyle01"/>
    <w:basedOn w:val="a0"/>
    <w:rsid w:val="0017314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212pt">
    <w:name w:val="Основной текст (2) + 12 pt"/>
    <w:rsid w:val="00173145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Heading1Char">
    <w:name w:val="Heading 1 Char"/>
    <w:basedOn w:val="a0"/>
    <w:uiPriority w:val="9"/>
    <w:rsid w:val="00173145"/>
    <w:rPr>
      <w:rFonts w:ascii="Arial" w:eastAsia="Arial" w:hAnsi="Arial" w:cs="Arial" w:hint="default"/>
      <w:sz w:val="40"/>
      <w:szCs w:val="40"/>
    </w:rPr>
  </w:style>
  <w:style w:type="character" w:customStyle="1" w:styleId="Heading2Char">
    <w:name w:val="Heading 2 Char"/>
    <w:basedOn w:val="a0"/>
    <w:uiPriority w:val="9"/>
    <w:rsid w:val="00173145"/>
    <w:rPr>
      <w:rFonts w:ascii="Arial" w:eastAsia="Arial" w:hAnsi="Arial" w:cs="Arial" w:hint="default"/>
      <w:sz w:val="34"/>
    </w:rPr>
  </w:style>
  <w:style w:type="character" w:customStyle="1" w:styleId="Heading3Char">
    <w:name w:val="Heading 3 Char"/>
    <w:basedOn w:val="a0"/>
    <w:uiPriority w:val="9"/>
    <w:rsid w:val="00173145"/>
    <w:rPr>
      <w:rFonts w:ascii="Arial" w:eastAsia="Arial" w:hAnsi="Arial" w:cs="Arial" w:hint="default"/>
      <w:sz w:val="30"/>
      <w:szCs w:val="30"/>
    </w:rPr>
  </w:style>
  <w:style w:type="character" w:customStyle="1" w:styleId="TitleChar">
    <w:name w:val="Title Char"/>
    <w:basedOn w:val="a0"/>
    <w:uiPriority w:val="10"/>
    <w:rsid w:val="00173145"/>
    <w:rPr>
      <w:sz w:val="48"/>
      <w:szCs w:val="48"/>
    </w:rPr>
  </w:style>
  <w:style w:type="character" w:customStyle="1" w:styleId="HeaderChar">
    <w:name w:val="Header Char"/>
    <w:basedOn w:val="a0"/>
    <w:uiPriority w:val="99"/>
    <w:rsid w:val="00173145"/>
  </w:style>
  <w:style w:type="character" w:customStyle="1" w:styleId="FooterChar">
    <w:name w:val="Footer Char"/>
    <w:basedOn w:val="a0"/>
    <w:uiPriority w:val="99"/>
    <w:rsid w:val="00173145"/>
  </w:style>
  <w:style w:type="character" w:customStyle="1" w:styleId="CaptionChar">
    <w:name w:val="Caption Char"/>
    <w:uiPriority w:val="99"/>
    <w:rsid w:val="00173145"/>
  </w:style>
  <w:style w:type="character" w:customStyle="1" w:styleId="FootnoteTextChar">
    <w:name w:val="Footnote Text Char"/>
    <w:uiPriority w:val="99"/>
    <w:rsid w:val="00173145"/>
    <w:rPr>
      <w:sz w:val="18"/>
    </w:rPr>
  </w:style>
  <w:style w:type="character" w:customStyle="1" w:styleId="110">
    <w:name w:val="Заголовок 1 Знак1"/>
    <w:basedOn w:val="a0"/>
    <w:uiPriority w:val="1"/>
    <w:locked/>
    <w:rsid w:val="00173145"/>
    <w:rPr>
      <w:rFonts w:ascii="Times New Roman" w:eastAsia="Times New Roman" w:hAnsi="Times New Roman" w:cs="Arial" w:hint="default"/>
      <w:b/>
      <w:bCs/>
      <w:caps/>
      <w:sz w:val="23"/>
      <w:szCs w:val="23"/>
      <w:lang w:eastAsia="ru-RU"/>
    </w:rPr>
  </w:style>
  <w:style w:type="character" w:customStyle="1" w:styleId="c39">
    <w:name w:val="c39"/>
    <w:basedOn w:val="a0"/>
    <w:rsid w:val="00173145"/>
  </w:style>
  <w:style w:type="character" w:customStyle="1" w:styleId="c71">
    <w:name w:val="c71"/>
    <w:basedOn w:val="a0"/>
    <w:rsid w:val="00173145"/>
  </w:style>
  <w:style w:type="character" w:customStyle="1" w:styleId="c7">
    <w:name w:val="c7"/>
    <w:rsid w:val="00173145"/>
  </w:style>
  <w:style w:type="character" w:customStyle="1" w:styleId="Arial">
    <w:name w:val="Основной текст + Arial"/>
    <w:aliases w:val="8 pt"/>
    <w:basedOn w:val="afe"/>
    <w:rsid w:val="00173145"/>
    <w:rPr>
      <w:rFonts w:ascii="Arial" w:eastAsia="Arial" w:hAnsi="Arial" w:cs="Arial"/>
      <w:strike w:val="0"/>
      <w:dstrike w:val="0"/>
      <w:color w:val="000000"/>
      <w:spacing w:val="0"/>
      <w:position w:val="0"/>
      <w:sz w:val="16"/>
      <w:szCs w:val="16"/>
      <w:u w:val="none"/>
      <w:effect w:val="none"/>
      <w:shd w:val="clear" w:color="auto" w:fill="FFFFFF"/>
      <w:lang w:val="ru-RU"/>
    </w:rPr>
  </w:style>
  <w:style w:type="character" w:customStyle="1" w:styleId="c37">
    <w:name w:val="c37"/>
    <w:basedOn w:val="a0"/>
    <w:rsid w:val="00173145"/>
  </w:style>
  <w:style w:type="character" w:customStyle="1" w:styleId="c41">
    <w:name w:val="c41"/>
    <w:basedOn w:val="a0"/>
    <w:rsid w:val="00173145"/>
  </w:style>
  <w:style w:type="character" w:customStyle="1" w:styleId="c22">
    <w:name w:val="c22"/>
    <w:basedOn w:val="a0"/>
    <w:rsid w:val="00173145"/>
  </w:style>
  <w:style w:type="character" w:customStyle="1" w:styleId="c10">
    <w:name w:val="c10"/>
    <w:basedOn w:val="a0"/>
    <w:rsid w:val="00173145"/>
  </w:style>
  <w:style w:type="character" w:customStyle="1" w:styleId="ff1">
    <w:name w:val="ff1"/>
    <w:basedOn w:val="a0"/>
    <w:rsid w:val="00173145"/>
  </w:style>
  <w:style w:type="table" w:styleId="aff6">
    <w:name w:val="Table Grid"/>
    <w:basedOn w:val="a1"/>
    <w:uiPriority w:val="39"/>
    <w:rsid w:val="0017314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c">
    <w:name w:val="Plain Table 1"/>
    <w:basedOn w:val="a1"/>
    <w:uiPriority w:val="59"/>
    <w:rsid w:val="00173145"/>
    <w:pPr>
      <w:spacing w:after="0" w:line="240" w:lineRule="auto"/>
    </w:pPr>
    <w:tblPr>
      <w:tblInd w:w="0" w:type="nil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 w:cs="Arial" w:hint="default"/>
        <w:b/>
        <w:color w:val="404040"/>
        <w:sz w:val="22"/>
        <w:szCs w:val="22"/>
      </w:rPr>
    </w:tblStylePr>
    <w:tblStylePr w:type="lastRow">
      <w:rPr>
        <w:rFonts w:ascii="Arial" w:hAnsi="Arial" w:cs="Arial" w:hint="default"/>
        <w:b/>
        <w:color w:val="404040"/>
        <w:sz w:val="22"/>
        <w:szCs w:val="22"/>
      </w:rPr>
    </w:tblStylePr>
    <w:tblStylePr w:type="firstCol">
      <w:rPr>
        <w:rFonts w:ascii="Arial" w:hAnsi="Arial" w:cs="Arial" w:hint="default"/>
        <w:b/>
        <w:color w:val="404040"/>
        <w:sz w:val="22"/>
        <w:szCs w:val="22"/>
      </w:rPr>
    </w:tblStylePr>
    <w:tblStylePr w:type="lastCol">
      <w:rPr>
        <w:rFonts w:ascii="Arial" w:hAnsi="Arial" w:cs="Arial" w:hint="default"/>
        <w:b/>
        <w:color w:val="404040"/>
        <w:sz w:val="22"/>
        <w:szCs w:val="22"/>
      </w:rPr>
    </w:tblStylePr>
    <w:tblStylePr w:type="band1Vert">
      <w:tblPr/>
      <w:tcPr>
        <w:shd w:val="clear" w:color="auto" w:fill="F2F2F2" w:themeFill="text1" w:themeFillTint="0D"/>
      </w:tcPr>
    </w:tblStylePr>
    <w:tblStylePr w:type="band1Horz">
      <w:tblPr/>
      <w:tcPr>
        <w:shd w:val="clear" w:color="auto" w:fill="F2F2F2" w:themeFill="text1" w:themeFillTint="0D"/>
      </w:tcPr>
    </w:tblStylePr>
  </w:style>
  <w:style w:type="table" w:styleId="26">
    <w:name w:val="Plain Table 2"/>
    <w:basedOn w:val="a1"/>
    <w:uiPriority w:val="59"/>
    <w:rsid w:val="00173145"/>
    <w:pPr>
      <w:spacing w:after="0" w:line="240" w:lineRule="auto"/>
    </w:pPr>
    <w:tblPr>
      <w:tblInd w:w="0" w:type="nil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rFonts w:ascii="Arial" w:hAnsi="Arial" w:cs="Arial" w:hint="default"/>
        <w:b/>
        <w:color w:val="404040"/>
        <w:sz w:val="22"/>
        <w:szCs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 w:cs="Arial" w:hint="default"/>
        <w:b/>
        <w:color w:val="404040"/>
        <w:sz w:val="22"/>
        <w:szCs w:val="22"/>
      </w:rPr>
    </w:tblStylePr>
    <w:tblStylePr w:type="firstCol">
      <w:rPr>
        <w:rFonts w:ascii="Arial" w:hAnsi="Arial" w:cs="Arial" w:hint="default"/>
        <w:b/>
        <w:color w:val="404040"/>
        <w:sz w:val="22"/>
        <w:szCs w:val="22"/>
      </w:rPr>
    </w:tblStylePr>
    <w:tblStylePr w:type="lastCol">
      <w:rPr>
        <w:rFonts w:ascii="Arial" w:hAnsi="Arial" w:cs="Arial" w:hint="default"/>
        <w:b/>
        <w:color w:val="404040"/>
        <w:sz w:val="22"/>
        <w:szCs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</w:tblPr>
    <w:tblStylePr w:type="firstRow">
      <w:rPr>
        <w:b/>
        <w:caps/>
        <w:color w:val="404040"/>
      </w:rPr>
      <w:tblPr/>
      <w:tcPr>
        <w:tcBorders>
          <w:top w:val="none" w:sz="0" w:space="0" w:color="auto"/>
          <w:left w:val="none" w:sz="0" w:space="0" w:color="auto"/>
          <w:bottom w:val="single" w:sz="4" w:space="0" w:color="404040"/>
          <w:right w:val="none" w:sz="0" w:space="0" w:color="auto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F2F2F2" w:themeFill="text1" w:themeFillTint="0D"/>
      </w:tcPr>
    </w:tblStylePr>
  </w:style>
  <w:style w:type="table" w:styleId="43">
    <w:name w:val="Plain Table 4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F2F2F2" w:themeFill="text1" w:themeFillTint="0D"/>
      </w:tcPr>
    </w:tblStylePr>
  </w:style>
  <w:style w:type="table" w:styleId="52">
    <w:name w:val="Plain Table 5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</w:tblPr>
    <w:tblStylePr w:type="firstRow">
      <w:rPr>
        <w:i/>
        <w:color w:val="404040"/>
      </w:rPr>
      <w:tblPr/>
      <w:tcPr>
        <w:tcBorders>
          <w:left w:val="none" w:sz="0" w:space="0" w:color="auto"/>
          <w:bottom w:val="single" w:sz="4" w:space="0" w:color="404040"/>
          <w:right w:val="none" w:sz="0" w:space="0" w:color="auto"/>
        </w:tcBorders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0" w:space="0" w:color="auto"/>
          <w:right w:val="none" w:sz="0" w:space="0" w:color="auto"/>
        </w:tcBorders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</w:tcPr>
    </w:tblStylePr>
    <w:tblStylePr w:type="band1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F2F2F2" w:themeFill="text1" w:themeFillTint="0D"/>
      </w:tcPr>
    </w:tblStylePr>
  </w:style>
  <w:style w:type="table" w:styleId="-1">
    <w:name w:val="Grid Table 1 Light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styleId="-2">
    <w:name w:val="Grid Table 2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0" w:space="0" w:color="auto"/>
          <w:left w:val="none" w:sz="0" w:space="0" w:color="auto"/>
          <w:bottom w:val="single" w:sz="12" w:space="0" w:color="6A6A6A" w:themeColor="text1" w:themeTint="95"/>
          <w:right w:val="none" w:sz="0" w:space="0" w:color="auto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0" w:space="0" w:color="auto"/>
          <w:bottom w:val="none" w:sz="0" w:space="0" w:color="auto"/>
          <w:right w:val="none" w:sz="0" w:space="0" w:color="auto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CBCBCB" w:themeFill="text1" w:themeFillTint="34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CBCBCB" w:themeFill="text1" w:themeFillTint="34"/>
      </w:tcPr>
    </w:tblStylePr>
  </w:style>
  <w:style w:type="table" w:styleId="-3">
    <w:name w:val="Grid Table 3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cBorders>
      </w:tcPr>
    </w:tblStylePr>
    <w:tblStylePr w:type="lastRow">
      <w:rPr>
        <w:b/>
        <w:color w:val="404040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cBorders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cBorders>
      </w:tcPr>
    </w:tblStylePr>
    <w:tblStylePr w:type="lastCol">
      <w:rPr>
        <w:i/>
        <w:color w:val="404040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cBorders>
      </w:tcPr>
    </w:tblStylePr>
    <w:tblStylePr w:type="band1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CBCBCB" w:themeFill="text1" w:themeFillTint="34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CBCBCB" w:themeFill="text1" w:themeFillTint="34"/>
      </w:tcPr>
    </w:tblStylePr>
  </w:style>
  <w:style w:type="table" w:styleId="-4">
    <w:name w:val="Grid Table 4"/>
    <w:basedOn w:val="a1"/>
    <w:uiPriority w:val="5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 w:cs="Arial" w:hint="default"/>
        <w:b/>
        <w:color w:val="FFFFFF"/>
        <w:sz w:val="22"/>
        <w:szCs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auto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CBCBCB" w:themeFill="text1" w:themeFillTint="34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CBCBCB" w:themeFill="text1" w:themeFillTint="34"/>
      </w:tcPr>
    </w:tblStylePr>
  </w:style>
  <w:style w:type="table" w:styleId="-5">
    <w:name w:val="Grid Table 5 Dark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BFBFBF" w:themeFill="text1" w:themeFillTint="40"/>
    </w:tblPr>
    <w:tblStylePr w:type="firstRow">
      <w:rPr>
        <w:rFonts w:ascii="Arial" w:hAnsi="Arial" w:cs="Arial" w:hint="default"/>
        <w:b/>
        <w:color w:val="FFFFFF"/>
        <w:sz w:val="22"/>
        <w:szCs w:val="22"/>
      </w:rPr>
      <w:tblPr/>
      <w:tcPr>
        <w:shd w:val="clear" w:color="auto" w:fill="000000" w:themeFill="text1"/>
      </w:tcPr>
    </w:tblStylePr>
    <w:tblStylePr w:type="lastRow">
      <w:rPr>
        <w:rFonts w:ascii="Arial" w:hAnsi="Arial" w:cs="Arial" w:hint="default"/>
        <w:b/>
        <w:color w:val="FFFFFF"/>
        <w:sz w:val="22"/>
        <w:szCs w:val="22"/>
      </w:rPr>
      <w:tblPr/>
      <w:tcPr>
        <w:tcBorders>
          <w:top w:val="single" w:sz="4" w:space="0" w:color="FFFFFF" w:themeColor="light1"/>
        </w:tcBorders>
        <w:shd w:val="clear" w:color="auto" w:fill="000000" w:themeFill="text1"/>
      </w:tcPr>
    </w:tblStylePr>
    <w:tblStylePr w:type="firstCol">
      <w:rPr>
        <w:rFonts w:ascii="Arial" w:hAnsi="Arial" w:cs="Arial" w:hint="default"/>
        <w:b/>
        <w:color w:val="FFFFFF"/>
        <w:sz w:val="22"/>
        <w:szCs w:val="22"/>
      </w:rPr>
      <w:tblPr/>
      <w:tcPr>
        <w:shd w:val="clear" w:color="auto" w:fill="000000" w:themeFill="text1"/>
      </w:tcPr>
    </w:tblStylePr>
    <w:tblStylePr w:type="lastCol">
      <w:rPr>
        <w:rFonts w:ascii="Arial" w:hAnsi="Arial" w:cs="Arial" w:hint="default"/>
        <w:b/>
        <w:color w:val="FFFFFF"/>
        <w:sz w:val="22"/>
        <w:szCs w:val="22"/>
      </w:rPr>
      <w:tblPr/>
      <w:tcPr>
        <w:shd w:val="clear" w:color="auto" w:fill="000000" w:themeFill="text1"/>
      </w:tcPr>
    </w:tblStylePr>
    <w:tblStylePr w:type="band1Vert">
      <w:tblPr/>
      <w:tcPr>
        <w:shd w:val="clear" w:color="auto" w:fill="8A8A8A" w:themeFill="text1" w:themeFillTint="75"/>
      </w:tcPr>
    </w:tblStylePr>
    <w:tblStylePr w:type="band1Horz">
      <w:tblPr/>
      <w:tcPr>
        <w:shd w:val="clear" w:color="auto" w:fill="8A8A8A" w:themeFill="text1" w:themeFillTint="75"/>
      </w:tcPr>
    </w:tblStylePr>
  </w:style>
  <w:style w:type="table" w:styleId="-6">
    <w:name w:val="Grid Table 6 Colorful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auto" w:fill="CBCBCB" w:themeFill="text1" w:themeFillTint="34"/>
      </w:tcPr>
    </w:tblStylePr>
    <w:tblStylePr w:type="band1Horz">
      <w:rPr>
        <w:rFonts w:ascii="Arial" w:hAnsi="Arial" w:cs="Arial" w:hint="default"/>
        <w:color w:val="7F7F7F" w:themeColor="text1" w:themeTint="80" w:themeShade="95"/>
        <w:sz w:val="22"/>
        <w:szCs w:val="22"/>
      </w:rPr>
      <w:tblPr/>
      <w:tcPr>
        <w:shd w:val="clear" w:color="auto" w:fill="CBCBCB" w:themeFill="text1" w:themeFillTint="34"/>
      </w:tcPr>
    </w:tblStylePr>
    <w:tblStylePr w:type="band2Horz">
      <w:rPr>
        <w:rFonts w:ascii="Arial" w:hAnsi="Arial" w:cs="Arial" w:hint="default"/>
        <w:color w:val="7F7F7F" w:themeColor="text1" w:themeTint="80" w:themeShade="95"/>
        <w:sz w:val="22"/>
        <w:szCs w:val="22"/>
      </w:rPr>
    </w:tblStylePr>
  </w:style>
  <w:style w:type="table" w:styleId="-7">
    <w:name w:val="Grid Table 7 Colorful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 w:cs="Arial" w:hint="default"/>
        <w:b/>
        <w:color w:val="7F7F7F" w:themeColor="text1" w:themeTint="80" w:themeShade="95"/>
        <w:sz w:val="22"/>
        <w:szCs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 w:cs="Arial" w:hint="default"/>
        <w:b/>
        <w:color w:val="7F7F7F" w:themeColor="text1" w:themeTint="80" w:themeShade="95"/>
        <w:sz w:val="22"/>
        <w:szCs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 w:cs="Arial" w:hint="default"/>
        <w:i/>
        <w:color w:val="7F7F7F" w:themeColor="text1" w:themeTint="80" w:themeShade="95"/>
        <w:sz w:val="22"/>
        <w:szCs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</w:tcPr>
    </w:tblStylePr>
    <w:tblStylePr w:type="lastCol">
      <w:rPr>
        <w:rFonts w:ascii="Arial" w:hAnsi="Arial" w:cs="Arial" w:hint="default"/>
        <w:i/>
        <w:color w:val="7F7F7F" w:themeColor="text1" w:themeTint="80" w:themeShade="95"/>
        <w:sz w:val="22"/>
        <w:szCs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</w:tcPr>
    </w:tblStylePr>
    <w:tblStylePr w:type="band1Vert">
      <w:tblPr/>
      <w:tcPr>
        <w:shd w:val="clear" w:color="auto" w:fill="F2F2F2" w:themeFill="text1" w:themeFillTint="0D"/>
      </w:tcPr>
    </w:tblStylePr>
    <w:tblStylePr w:type="band1Horz">
      <w:rPr>
        <w:rFonts w:ascii="Arial" w:hAnsi="Arial" w:cs="Arial" w:hint="default"/>
        <w:color w:val="7F7F7F" w:themeColor="text1" w:themeTint="80" w:themeShade="95"/>
        <w:sz w:val="22"/>
        <w:szCs w:val="22"/>
      </w:rPr>
      <w:tblPr/>
      <w:tcPr>
        <w:shd w:val="clear" w:color="auto" w:fill="F2F2F2" w:themeFill="text1" w:themeFillTint="0D"/>
      </w:tcPr>
    </w:tblStylePr>
    <w:tblStylePr w:type="band2Horz">
      <w:rPr>
        <w:rFonts w:ascii="Arial" w:hAnsi="Arial" w:cs="Arial" w:hint="default"/>
        <w:color w:val="7F7F7F" w:themeColor="text1" w:themeTint="80" w:themeShade="95"/>
        <w:sz w:val="22"/>
        <w:szCs w:val="22"/>
      </w:rPr>
    </w:tblStylePr>
  </w:style>
  <w:style w:type="table" w:styleId="-10">
    <w:name w:val="List Table 1 Light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</w:tblPr>
    <w:tblStylePr w:type="firstRow">
      <w:rPr>
        <w:b/>
        <w:color w:val="404040"/>
      </w:rPr>
      <w:tblPr/>
      <w:tcPr>
        <w:tcBorders>
          <w:top w:val="none" w:sz="0" w:space="0" w:color="auto"/>
          <w:left w:val="none" w:sz="0" w:space="0" w:color="auto"/>
          <w:bottom w:val="single" w:sz="4" w:space="0" w:color="000000" w:themeColor="text1"/>
          <w:right w:val="none" w:sz="0" w:space="0" w:color="auto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0" w:space="0" w:color="auto"/>
          <w:bottom w:val="none" w:sz="0" w:space="0" w:color="auto"/>
          <w:right w:val="none" w:sz="0" w:space="0" w:color="auto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BFBFBF" w:themeFill="text1" w:themeFillTint="40"/>
      </w:tcPr>
    </w:tblStylePr>
    <w:tblStylePr w:type="band1Horz">
      <w:tblPr/>
      <w:tcPr>
        <w:shd w:val="clear" w:color="auto" w:fill="BFBFBF" w:themeFill="text1" w:themeFillTint="40"/>
      </w:tcPr>
    </w:tblStylePr>
  </w:style>
  <w:style w:type="table" w:styleId="-20">
    <w:name w:val="List Table 2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 w:cs="Arial" w:hint="default"/>
        <w:b/>
        <w:color w:val="404040"/>
        <w:sz w:val="22"/>
        <w:szCs w:val="22"/>
      </w:rPr>
      <w:tblPr/>
      <w:tcPr>
        <w:tcBorders>
          <w:top w:val="single" w:sz="4" w:space="0" w:color="6F6F6F" w:themeColor="text1" w:themeTint="90"/>
          <w:left w:val="none" w:sz="0" w:space="0" w:color="auto"/>
          <w:bottom w:val="single" w:sz="4" w:space="0" w:color="6F6F6F" w:themeColor="text1" w:themeTint="90"/>
          <w:right w:val="none" w:sz="0" w:space="0" w:color="auto"/>
        </w:tcBorders>
      </w:tcPr>
    </w:tblStylePr>
    <w:tblStylePr w:type="lastRow">
      <w:rPr>
        <w:rFonts w:ascii="Arial" w:hAnsi="Arial" w:cs="Arial" w:hint="default"/>
        <w:b/>
        <w:color w:val="404040"/>
        <w:sz w:val="22"/>
        <w:szCs w:val="22"/>
      </w:rPr>
      <w:tblPr/>
      <w:tcPr>
        <w:tcBorders>
          <w:top w:val="single" w:sz="4" w:space="0" w:color="6F6F6F" w:themeColor="text1" w:themeTint="90"/>
          <w:left w:val="none" w:sz="0" w:space="0" w:color="auto"/>
          <w:bottom w:val="single" w:sz="4" w:space="0" w:color="6F6F6F" w:themeColor="text1" w:themeTint="90"/>
          <w:right w:val="none" w:sz="0" w:space="0" w:color="auto"/>
        </w:tcBorders>
      </w:tcPr>
    </w:tblStylePr>
    <w:tblStylePr w:type="firstCol">
      <w:rPr>
        <w:rFonts w:ascii="Arial" w:hAnsi="Arial" w:cs="Arial" w:hint="default"/>
        <w:b/>
        <w:color w:val="404040"/>
        <w:sz w:val="22"/>
        <w:szCs w:val="22"/>
      </w:rPr>
    </w:tblStylePr>
    <w:tblStylePr w:type="lastCol">
      <w:rPr>
        <w:rFonts w:ascii="Arial" w:hAnsi="Arial" w:cs="Arial" w:hint="default"/>
        <w:b/>
        <w:color w:val="404040"/>
        <w:sz w:val="22"/>
        <w:szCs w:val="22"/>
      </w:rPr>
    </w:tblStylePr>
    <w:tblStylePr w:type="band1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BFBFBF" w:themeFill="text1" w:themeFillTint="40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BFBFBF" w:themeFill="text1" w:themeFillTint="40"/>
      </w:tcPr>
    </w:tblStylePr>
  </w:style>
  <w:style w:type="table" w:styleId="-30">
    <w:name w:val="List Table 3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 w:cs="Arial" w:hint="default"/>
        <w:b/>
        <w:color w:val="FFFFFF"/>
        <w:sz w:val="22"/>
        <w:szCs w:val="22"/>
      </w:rPr>
      <w:tblPr/>
      <w:tcPr>
        <w:shd w:val="clear" w:color="auto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 w:cs="Arial" w:hint="default"/>
        <w:color w:val="404040"/>
        <w:sz w:val="22"/>
        <w:szCs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-40">
    <w:name w:val="List Table 4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 w:cs="Arial" w:hint="default"/>
        <w:b/>
        <w:color w:val="FFFFFF"/>
        <w:sz w:val="22"/>
        <w:szCs w:val="22"/>
      </w:rPr>
      <w:tblPr/>
      <w:tcPr>
        <w:shd w:val="clear" w:color="auto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BFBFBF" w:themeFill="text1" w:themeFillTint="40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BFBFBF" w:themeFill="text1" w:themeFillTint="40"/>
      </w:tcPr>
    </w:tblStylePr>
  </w:style>
  <w:style w:type="table" w:styleId="-50">
    <w:name w:val="List Table 5 Dark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36" w:space="0" w:color="7F7F7F" w:themeColor="text1" w:themeTint="80"/>
        <w:left w:val="single" w:sz="36" w:space="0" w:color="7F7F7F" w:themeColor="text1" w:themeTint="80"/>
        <w:bottom w:val="single" w:sz="36" w:space="0" w:color="7F7F7F" w:themeColor="text1" w:themeTint="80"/>
        <w:right w:val="single" w:sz="36" w:space="0" w:color="7F7F7F" w:themeColor="text1" w:themeTint="80"/>
      </w:tblBorders>
      <w:shd w:val="clear" w:color="auto" w:fill="7F7F7F" w:themeFill="text1" w:themeFillTint="80"/>
    </w:tblPr>
    <w:tblStylePr w:type="firstRow">
      <w:rPr>
        <w:rFonts w:ascii="Arial" w:hAnsi="Arial" w:cs="Arial" w:hint="default"/>
        <w:b/>
        <w:color w:val="FFFFFF" w:themeColor="light1"/>
        <w:sz w:val="22"/>
        <w:szCs w:val="22"/>
      </w:rPr>
      <w:tblPr/>
      <w:tcPr>
        <w:tcBorders>
          <w:top w:val="single" w:sz="36" w:space="0" w:color="7F7F7F" w:themeColor="text1" w:themeTint="80"/>
          <w:bottom w:val="single" w:sz="12" w:space="0" w:color="FFFFFF" w:themeColor="light1"/>
        </w:tcBorders>
        <w:shd w:val="clear" w:color="auto" w:fill="7F7F7F" w:themeFill="text1" w:themeFillTint="80"/>
      </w:tcPr>
    </w:tblStylePr>
    <w:tblStylePr w:type="lastRow">
      <w:rPr>
        <w:rFonts w:ascii="Arial" w:hAnsi="Arial" w:cs="Arial" w:hint="default"/>
        <w:b/>
        <w:color w:val="FFFFFF" w:themeColor="light1"/>
        <w:sz w:val="22"/>
        <w:szCs w:val="22"/>
      </w:rPr>
    </w:tblStylePr>
    <w:tblStylePr w:type="firstCol">
      <w:rPr>
        <w:rFonts w:ascii="Arial" w:hAnsi="Arial" w:cs="Arial" w:hint="default"/>
        <w:b/>
        <w:color w:val="FFFFFF" w:themeColor="light1"/>
        <w:sz w:val="22"/>
        <w:szCs w:val="22"/>
      </w:rPr>
      <w:tblPr/>
      <w:tcPr>
        <w:tcBorders>
          <w:left w:val="single" w:sz="36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6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7F7F7F" w:themeFill="text1" w:themeFillTint="80"/>
      </w:tcPr>
    </w:tblStylePr>
  </w:style>
  <w:style w:type="table" w:styleId="-60">
    <w:name w:val="List Table 6 Colorful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auto" w:fill="BFBFBF" w:themeFill="text1" w:themeFillTint="40"/>
      </w:tcPr>
    </w:tblStylePr>
    <w:tblStylePr w:type="band1Horz">
      <w:rPr>
        <w:rFonts w:ascii="Arial" w:hAnsi="Arial" w:cs="Arial" w:hint="default"/>
        <w:color w:val="000000" w:themeColor="text1"/>
        <w:sz w:val="22"/>
        <w:szCs w:val="22"/>
      </w:rPr>
      <w:tblPr/>
      <w:tcPr>
        <w:shd w:val="clear" w:color="auto" w:fill="BFBFBF" w:themeFill="text1" w:themeFillTint="40"/>
      </w:tcPr>
    </w:tblStylePr>
    <w:tblStylePr w:type="band2Horz">
      <w:rPr>
        <w:rFonts w:ascii="Arial" w:hAnsi="Arial" w:cs="Arial" w:hint="default"/>
        <w:color w:val="000000" w:themeColor="text1"/>
        <w:sz w:val="22"/>
        <w:szCs w:val="22"/>
      </w:rPr>
    </w:tblStylePr>
  </w:style>
  <w:style w:type="table" w:styleId="-70">
    <w:name w:val="List Table 7 Colorful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right w:val="single" w:sz="4" w:space="0" w:color="7F7F7F" w:themeColor="text1" w:themeTint="80"/>
      </w:tblBorders>
    </w:tblPr>
    <w:tblStylePr w:type="firstRow">
      <w:rPr>
        <w:rFonts w:ascii="Arial" w:hAnsi="Arial" w:cs="Arial" w:hint="default"/>
        <w:i/>
        <w:color w:val="7F7F7F" w:themeColor="text1" w:themeTint="80" w:themeShade="95"/>
        <w:sz w:val="22"/>
        <w:szCs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 w:cs="Arial" w:hint="default"/>
        <w:i/>
        <w:color w:val="7F7F7F" w:themeColor="text1" w:themeTint="80" w:themeShade="95"/>
        <w:sz w:val="22"/>
        <w:szCs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 w:cs="Arial" w:hint="default"/>
        <w:i/>
        <w:color w:val="7F7F7F" w:themeColor="text1" w:themeTint="80" w:themeShade="95"/>
        <w:sz w:val="22"/>
        <w:szCs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</w:tcPr>
    </w:tblStylePr>
    <w:tblStylePr w:type="lastCol">
      <w:rPr>
        <w:rFonts w:ascii="Arial" w:hAnsi="Arial" w:cs="Arial" w:hint="default"/>
        <w:i/>
        <w:color w:val="7F7F7F" w:themeColor="text1" w:themeTint="80" w:themeShade="95"/>
        <w:sz w:val="22"/>
        <w:szCs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</w:tcPr>
    </w:tblStylePr>
    <w:tblStylePr w:type="band1Vert">
      <w:tblPr/>
      <w:tcPr>
        <w:shd w:val="clear" w:color="auto" w:fill="BFBFBF" w:themeFill="text1" w:themeFillTint="40"/>
      </w:tcPr>
    </w:tblStylePr>
    <w:tblStylePr w:type="band1Horz">
      <w:rPr>
        <w:rFonts w:ascii="Arial" w:hAnsi="Arial" w:cs="Arial" w:hint="default"/>
        <w:color w:val="7F7F7F" w:themeColor="text1" w:themeTint="80" w:themeShade="95"/>
        <w:sz w:val="22"/>
        <w:szCs w:val="22"/>
      </w:rPr>
      <w:tblPr/>
      <w:tcPr>
        <w:shd w:val="clear" w:color="auto" w:fill="BFBFBF" w:themeFill="text1" w:themeFillTint="40"/>
      </w:tcPr>
    </w:tblStylePr>
    <w:tblStylePr w:type="band2Horz">
      <w:rPr>
        <w:rFonts w:ascii="Arial" w:hAnsi="Arial" w:cs="Arial" w:hint="default"/>
        <w:color w:val="7F7F7F" w:themeColor="text1" w:themeTint="80" w:themeShade="95"/>
        <w:sz w:val="22"/>
        <w:szCs w:val="22"/>
      </w:rPr>
    </w:tblStylePr>
  </w:style>
  <w:style w:type="table" w:customStyle="1" w:styleId="TableNormal">
    <w:name w:val="Table Normal"/>
    <w:uiPriority w:val="2"/>
    <w:semiHidden/>
    <w:qFormat/>
    <w:rsid w:val="00173145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Light">
    <w:name w:val="Table Grid Light"/>
    <w:basedOn w:val="a1"/>
    <w:uiPriority w:val="59"/>
    <w:rsid w:val="00173145"/>
    <w:pPr>
      <w:spacing w:after="0" w:line="240" w:lineRule="auto"/>
    </w:pPr>
    <w:tblPr>
      <w:tblInd w:w="0" w:type="nil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GridTable1Light-Accent1">
    <w:name w:val="Grid Table 1 Light - Accent 1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GridTable2-Accent1">
    <w:name w:val="Grid Table 2 - Accent 1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0" w:space="0" w:color="auto"/>
          <w:left w:val="none" w:sz="0" w:space="0" w:color="auto"/>
          <w:bottom w:val="single" w:sz="12" w:space="0" w:color="68A2D8" w:themeColor="accent1" w:themeTint="EA"/>
          <w:right w:val="none" w:sz="0" w:space="0" w:color="auto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0" w:space="0" w:color="auto"/>
          <w:bottom w:val="none" w:sz="0" w:space="0" w:color="auto"/>
          <w:right w:val="none" w:sz="0" w:space="0" w:color="auto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DDEAF6" w:themeFill="accent1" w:themeFillTint="34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0" w:space="0" w:color="auto"/>
          <w:left w:val="none" w:sz="0" w:space="0" w:color="auto"/>
          <w:bottom w:val="single" w:sz="12" w:space="0" w:color="F4B184" w:themeColor="accent2" w:themeTint="97"/>
          <w:right w:val="none" w:sz="0" w:space="0" w:color="auto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FBE5D6" w:themeFill="accent2" w:themeFillTint="32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0" w:space="0" w:color="auto"/>
          <w:left w:val="none" w:sz="0" w:space="0" w:color="auto"/>
          <w:bottom w:val="single" w:sz="12" w:space="0" w:color="A5A5A5" w:themeColor="accent3" w:themeTint="FE"/>
          <w:right w:val="none" w:sz="0" w:space="0" w:color="auto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ECECEC" w:themeFill="accent3" w:themeFillTint="34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0" w:space="0" w:color="auto"/>
          <w:left w:val="none" w:sz="0" w:space="0" w:color="auto"/>
          <w:bottom w:val="single" w:sz="12" w:space="0" w:color="FFD865" w:themeColor="accent4" w:themeTint="9A"/>
          <w:right w:val="none" w:sz="0" w:space="0" w:color="auto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FFF2CB" w:themeFill="accent4" w:themeFillTint="34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0" w:space="0" w:color="auto"/>
          <w:left w:val="none" w:sz="0" w:space="0" w:color="auto"/>
          <w:bottom w:val="single" w:sz="12" w:space="0" w:color="4472C4" w:themeColor="accent5"/>
          <w:right w:val="none" w:sz="0" w:space="0" w:color="auto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0" w:space="0" w:color="auto"/>
          <w:bottom w:val="none" w:sz="0" w:space="0" w:color="auto"/>
          <w:right w:val="none" w:sz="0" w:space="0" w:color="auto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D8E2F3" w:themeFill="accent5" w:themeFillTint="34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0" w:space="0" w:color="auto"/>
          <w:left w:val="none" w:sz="0" w:space="0" w:color="auto"/>
          <w:bottom w:val="single" w:sz="12" w:space="0" w:color="70AD47" w:themeColor="accent6"/>
          <w:right w:val="none" w:sz="0" w:space="0" w:color="auto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0" w:space="0" w:color="auto"/>
          <w:bottom w:val="none" w:sz="0" w:space="0" w:color="auto"/>
          <w:right w:val="none" w:sz="0" w:space="0" w:color="auto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E1EFD8" w:themeFill="accent6" w:themeFillTint="34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E1EFD8" w:themeFill="accent6" w:themeFillTint="34"/>
      </w:tcPr>
    </w:tblStylePr>
  </w:style>
  <w:style w:type="table" w:customStyle="1" w:styleId="GridTable3-Accent1">
    <w:name w:val="Grid Table 3 - Accent 1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cBorders>
      </w:tcPr>
    </w:tblStylePr>
    <w:tblStylePr w:type="lastRow">
      <w:rPr>
        <w:b/>
        <w:color w:val="404040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cBorders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cBorders>
      </w:tcPr>
    </w:tblStylePr>
    <w:tblStylePr w:type="lastCol">
      <w:rPr>
        <w:i/>
        <w:color w:val="404040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cBorders>
      </w:tcPr>
    </w:tblStylePr>
    <w:tblStylePr w:type="band1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DDEAF6" w:themeFill="accent1" w:themeFillTint="34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cBorders>
      </w:tcPr>
    </w:tblStylePr>
    <w:tblStylePr w:type="lastRow">
      <w:rPr>
        <w:b/>
        <w:color w:val="404040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cBorders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cBorders>
      </w:tcPr>
    </w:tblStylePr>
    <w:tblStylePr w:type="lastCol">
      <w:rPr>
        <w:i/>
        <w:color w:val="404040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cBorders>
      </w:tcPr>
    </w:tblStylePr>
    <w:tblStylePr w:type="band1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FBE5D6" w:themeFill="accent2" w:themeFillTint="32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cBorders>
      </w:tcPr>
    </w:tblStylePr>
    <w:tblStylePr w:type="lastRow">
      <w:rPr>
        <w:b/>
        <w:color w:val="404040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cBorders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cBorders>
      </w:tcPr>
    </w:tblStylePr>
    <w:tblStylePr w:type="lastCol">
      <w:rPr>
        <w:i/>
        <w:color w:val="404040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cBorders>
      </w:tcPr>
    </w:tblStylePr>
    <w:tblStylePr w:type="band1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ECECEC" w:themeFill="accent3" w:themeFillTint="34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cBorders>
      </w:tcPr>
    </w:tblStylePr>
    <w:tblStylePr w:type="lastRow">
      <w:rPr>
        <w:b/>
        <w:color w:val="404040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cBorders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cBorders>
      </w:tcPr>
    </w:tblStylePr>
    <w:tblStylePr w:type="lastCol">
      <w:rPr>
        <w:i/>
        <w:color w:val="404040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cBorders>
      </w:tcPr>
    </w:tblStylePr>
    <w:tblStylePr w:type="band1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FFF2CB" w:themeFill="accent4" w:themeFillTint="34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cBorders>
      </w:tcPr>
    </w:tblStylePr>
    <w:tblStylePr w:type="lastRow">
      <w:rPr>
        <w:b/>
        <w:color w:val="404040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cBorders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cBorders>
      </w:tcPr>
    </w:tblStylePr>
    <w:tblStylePr w:type="lastCol">
      <w:rPr>
        <w:i/>
        <w:color w:val="404040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cBorders>
      </w:tcPr>
    </w:tblStylePr>
    <w:tblStylePr w:type="band1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D8E2F3" w:themeFill="accent5" w:themeFillTint="34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cBorders>
      </w:tcPr>
    </w:tblStylePr>
    <w:tblStylePr w:type="lastRow">
      <w:rPr>
        <w:b/>
        <w:color w:val="404040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cBorders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cBorders>
      </w:tcPr>
    </w:tblStylePr>
    <w:tblStylePr w:type="lastCol">
      <w:rPr>
        <w:i/>
        <w:color w:val="404040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cBorders>
      </w:tcPr>
    </w:tblStylePr>
    <w:tblStylePr w:type="band1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E1EFD8" w:themeFill="accent6" w:themeFillTint="34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E1EFD8" w:themeFill="accent6" w:themeFillTint="34"/>
      </w:tcPr>
    </w:tblStylePr>
  </w:style>
  <w:style w:type="table" w:customStyle="1" w:styleId="GridTable4-Accent1">
    <w:name w:val="Grid Table 4 - Accent 1"/>
    <w:basedOn w:val="a1"/>
    <w:uiPriority w:val="5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 w:cs="Arial" w:hint="default"/>
        <w:b/>
        <w:color w:val="FFFFFF"/>
        <w:sz w:val="22"/>
        <w:szCs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auto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DEEBF6" w:themeFill="accent1" w:themeFillTint="32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 w:cs="Arial" w:hint="default"/>
        <w:b/>
        <w:color w:val="FFFFFF"/>
        <w:sz w:val="22"/>
        <w:szCs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auto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FBE5D6" w:themeFill="accent2" w:themeFillTint="32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 w:cs="Arial" w:hint="default"/>
        <w:b/>
        <w:color w:val="FFFFFF"/>
        <w:sz w:val="22"/>
        <w:szCs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uto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ECECEC" w:themeFill="accent3" w:themeFillTint="34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 w:cs="Arial" w:hint="default"/>
        <w:b/>
        <w:color w:val="FFFFFF"/>
        <w:sz w:val="22"/>
        <w:szCs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auto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FFF2CB" w:themeFill="accent4" w:themeFillTint="34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 w:cs="Arial" w:hint="default"/>
        <w:b/>
        <w:color w:val="FFFFFF"/>
        <w:sz w:val="22"/>
        <w:szCs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auto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D8E2F3" w:themeFill="accent5" w:themeFillTint="34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 w:cs="Arial" w:hint="default"/>
        <w:b/>
        <w:color w:val="FFFFFF"/>
        <w:sz w:val="22"/>
        <w:szCs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auto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E1EFD8" w:themeFill="accent6" w:themeFillTint="34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E1EFD8" w:themeFill="accent6" w:themeFillTint="34"/>
      </w:tcPr>
    </w:tblStylePr>
  </w:style>
  <w:style w:type="table" w:customStyle="1" w:styleId="GridTable5Dark-Accent1">
    <w:name w:val="Grid Table 5 Dark- Accent 1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DDEAF6" w:themeFill="accent1" w:themeFillTint="34"/>
    </w:tblPr>
    <w:tblStylePr w:type="firstRow">
      <w:rPr>
        <w:rFonts w:ascii="Arial" w:hAnsi="Arial" w:cs="Arial" w:hint="default"/>
        <w:b/>
        <w:color w:val="FFFFFF"/>
        <w:sz w:val="22"/>
        <w:szCs w:val="22"/>
      </w:rPr>
      <w:tblPr/>
      <w:tcPr>
        <w:shd w:val="clear" w:color="auto" w:fill="5B9BD5" w:themeFill="accent1"/>
      </w:tcPr>
    </w:tblStylePr>
    <w:tblStylePr w:type="lastRow">
      <w:rPr>
        <w:rFonts w:ascii="Arial" w:hAnsi="Arial" w:cs="Arial" w:hint="default"/>
        <w:b/>
        <w:color w:val="FFFFFF"/>
        <w:sz w:val="22"/>
        <w:szCs w:val="22"/>
      </w:rPr>
      <w:tblPr/>
      <w:tcPr>
        <w:tcBorders>
          <w:top w:val="single" w:sz="4" w:space="0" w:color="FFFFFF" w:themeColor="light1"/>
        </w:tcBorders>
        <w:shd w:val="clear" w:color="auto" w:fill="5B9BD5" w:themeFill="accent1"/>
      </w:tcPr>
    </w:tblStylePr>
    <w:tblStylePr w:type="firstCol">
      <w:rPr>
        <w:rFonts w:ascii="Arial" w:hAnsi="Arial" w:cs="Arial" w:hint="default"/>
        <w:b/>
        <w:color w:val="FFFFFF"/>
        <w:sz w:val="22"/>
        <w:szCs w:val="22"/>
      </w:rPr>
      <w:tblPr/>
      <w:tcPr>
        <w:shd w:val="clear" w:color="auto" w:fill="5B9BD5" w:themeFill="accent1"/>
      </w:tcPr>
    </w:tblStylePr>
    <w:tblStylePr w:type="lastCol">
      <w:rPr>
        <w:rFonts w:ascii="Arial" w:hAnsi="Arial" w:cs="Arial" w:hint="default"/>
        <w:b/>
        <w:color w:val="FFFFFF"/>
        <w:sz w:val="22"/>
        <w:szCs w:val="22"/>
      </w:rPr>
      <w:tblPr/>
      <w:tcPr>
        <w:shd w:val="clear" w:color="auto" w:fill="5B9BD5" w:themeFill="accent1"/>
      </w:tcPr>
    </w:tblStylePr>
    <w:tblStylePr w:type="band1Vert">
      <w:tblPr/>
      <w:tcPr>
        <w:shd w:val="clear" w:color="auto" w:fill="B3D0EB" w:themeFill="accent1" w:themeFillTint="75"/>
      </w:tcPr>
    </w:tblStylePr>
    <w:tblStylePr w:type="band1Horz">
      <w:tblPr/>
      <w:tcPr>
        <w:shd w:val="clear" w:color="auto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FBE5D6" w:themeFill="accent2" w:themeFillTint="32"/>
    </w:tblPr>
    <w:tblStylePr w:type="firstRow">
      <w:rPr>
        <w:rFonts w:ascii="Arial" w:hAnsi="Arial" w:cs="Arial" w:hint="default"/>
        <w:b/>
        <w:color w:val="FFFFFF"/>
        <w:sz w:val="22"/>
        <w:szCs w:val="22"/>
      </w:rPr>
      <w:tblPr/>
      <w:tcPr>
        <w:shd w:val="clear" w:color="auto" w:fill="ED7D31" w:themeFill="accent2"/>
      </w:tcPr>
    </w:tblStylePr>
    <w:tblStylePr w:type="lastRow">
      <w:rPr>
        <w:rFonts w:ascii="Arial" w:hAnsi="Arial" w:cs="Arial" w:hint="default"/>
        <w:b/>
        <w:color w:val="FFFFFF"/>
        <w:sz w:val="22"/>
        <w:szCs w:val="22"/>
      </w:rPr>
      <w:tblPr/>
      <w:tcPr>
        <w:tcBorders>
          <w:top w:val="single" w:sz="4" w:space="0" w:color="FFFFFF" w:themeColor="light1"/>
        </w:tcBorders>
        <w:shd w:val="clear" w:color="auto" w:fill="ED7D31" w:themeFill="accent2"/>
      </w:tcPr>
    </w:tblStylePr>
    <w:tblStylePr w:type="firstCol">
      <w:rPr>
        <w:rFonts w:ascii="Arial" w:hAnsi="Arial" w:cs="Arial" w:hint="default"/>
        <w:b/>
        <w:color w:val="FFFFFF"/>
        <w:sz w:val="22"/>
        <w:szCs w:val="22"/>
      </w:rPr>
      <w:tblPr/>
      <w:tcPr>
        <w:shd w:val="clear" w:color="auto" w:fill="ED7D31" w:themeFill="accent2"/>
      </w:tcPr>
    </w:tblStylePr>
    <w:tblStylePr w:type="lastCol">
      <w:rPr>
        <w:rFonts w:ascii="Arial" w:hAnsi="Arial" w:cs="Arial" w:hint="default"/>
        <w:b/>
        <w:color w:val="FFFFFF"/>
        <w:sz w:val="22"/>
        <w:szCs w:val="22"/>
      </w:rPr>
      <w:tblPr/>
      <w:tcPr>
        <w:shd w:val="clear" w:color="auto" w:fill="ED7D31" w:themeFill="accent2"/>
      </w:tcPr>
    </w:tblStylePr>
    <w:tblStylePr w:type="band1Vert">
      <w:tblPr/>
      <w:tcPr>
        <w:shd w:val="clear" w:color="auto" w:fill="F6C3A0" w:themeFill="accent2" w:themeFillTint="75"/>
      </w:tcPr>
    </w:tblStylePr>
    <w:tblStylePr w:type="band1Horz">
      <w:tblPr/>
      <w:tcPr>
        <w:shd w:val="clear" w:color="auto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ECECEC" w:themeFill="accent3" w:themeFillTint="34"/>
    </w:tblPr>
    <w:tblStylePr w:type="firstRow">
      <w:rPr>
        <w:rFonts w:ascii="Arial" w:hAnsi="Arial" w:cs="Arial" w:hint="default"/>
        <w:b/>
        <w:color w:val="FFFFFF"/>
        <w:sz w:val="22"/>
        <w:szCs w:val="22"/>
      </w:rPr>
      <w:tblPr/>
      <w:tcPr>
        <w:shd w:val="clear" w:color="auto" w:fill="A5A5A5" w:themeFill="accent3"/>
      </w:tcPr>
    </w:tblStylePr>
    <w:tblStylePr w:type="lastRow">
      <w:rPr>
        <w:rFonts w:ascii="Arial" w:hAnsi="Arial" w:cs="Arial" w:hint="default"/>
        <w:b/>
        <w:color w:val="FFFFFF"/>
        <w:sz w:val="22"/>
        <w:szCs w:val="22"/>
      </w:rPr>
      <w:tblPr/>
      <w:tcPr>
        <w:tcBorders>
          <w:top w:val="single" w:sz="4" w:space="0" w:color="FFFFFF" w:themeColor="light1"/>
        </w:tcBorders>
        <w:shd w:val="clear" w:color="auto" w:fill="A5A5A5" w:themeFill="accent3"/>
      </w:tcPr>
    </w:tblStylePr>
    <w:tblStylePr w:type="firstCol">
      <w:rPr>
        <w:rFonts w:ascii="Arial" w:hAnsi="Arial" w:cs="Arial" w:hint="default"/>
        <w:b/>
        <w:color w:val="FFFFFF"/>
        <w:sz w:val="22"/>
        <w:szCs w:val="22"/>
      </w:rPr>
      <w:tblPr/>
      <w:tcPr>
        <w:shd w:val="clear" w:color="auto" w:fill="A5A5A5" w:themeFill="accent3"/>
      </w:tcPr>
    </w:tblStylePr>
    <w:tblStylePr w:type="lastCol">
      <w:rPr>
        <w:rFonts w:ascii="Arial" w:hAnsi="Arial" w:cs="Arial" w:hint="default"/>
        <w:b/>
        <w:color w:val="FFFFFF"/>
        <w:sz w:val="22"/>
        <w:szCs w:val="22"/>
      </w:rPr>
      <w:tblPr/>
      <w:tcPr>
        <w:shd w:val="clear" w:color="auto" w:fill="A5A5A5" w:themeFill="accent3"/>
      </w:tcPr>
    </w:tblStylePr>
    <w:tblStylePr w:type="band1Vert">
      <w:tblPr/>
      <w:tcPr>
        <w:shd w:val="clear" w:color="auto" w:fill="D5D5D5" w:themeFill="accent3" w:themeFillTint="75"/>
      </w:tcPr>
    </w:tblStylePr>
    <w:tblStylePr w:type="band1Horz">
      <w:tblPr/>
      <w:tcPr>
        <w:shd w:val="clear" w:color="auto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FFF2CB" w:themeFill="accent4" w:themeFillTint="34"/>
    </w:tblPr>
    <w:tblStylePr w:type="firstRow">
      <w:rPr>
        <w:rFonts w:ascii="Arial" w:hAnsi="Arial" w:cs="Arial" w:hint="default"/>
        <w:b/>
        <w:color w:val="FFFFFF"/>
        <w:sz w:val="22"/>
        <w:szCs w:val="22"/>
      </w:rPr>
      <w:tblPr/>
      <w:tcPr>
        <w:shd w:val="clear" w:color="auto" w:fill="FFC000" w:themeFill="accent4"/>
      </w:tcPr>
    </w:tblStylePr>
    <w:tblStylePr w:type="lastRow">
      <w:rPr>
        <w:rFonts w:ascii="Arial" w:hAnsi="Arial" w:cs="Arial" w:hint="default"/>
        <w:b/>
        <w:color w:val="FFFFFF"/>
        <w:sz w:val="22"/>
        <w:szCs w:val="22"/>
      </w:rPr>
      <w:tblPr/>
      <w:tcPr>
        <w:tcBorders>
          <w:top w:val="single" w:sz="4" w:space="0" w:color="FFFFFF" w:themeColor="light1"/>
        </w:tcBorders>
        <w:shd w:val="clear" w:color="auto" w:fill="FFC000" w:themeFill="accent4"/>
      </w:tcPr>
    </w:tblStylePr>
    <w:tblStylePr w:type="firstCol">
      <w:rPr>
        <w:rFonts w:ascii="Arial" w:hAnsi="Arial" w:cs="Arial" w:hint="default"/>
        <w:b/>
        <w:color w:val="FFFFFF"/>
        <w:sz w:val="22"/>
        <w:szCs w:val="22"/>
      </w:rPr>
      <w:tblPr/>
      <w:tcPr>
        <w:shd w:val="clear" w:color="auto" w:fill="FFC000" w:themeFill="accent4"/>
      </w:tcPr>
    </w:tblStylePr>
    <w:tblStylePr w:type="lastCol">
      <w:rPr>
        <w:rFonts w:ascii="Arial" w:hAnsi="Arial" w:cs="Arial" w:hint="default"/>
        <w:b/>
        <w:color w:val="FFFFFF"/>
        <w:sz w:val="22"/>
        <w:szCs w:val="22"/>
      </w:rPr>
      <w:tblPr/>
      <w:tcPr>
        <w:shd w:val="clear" w:color="auto" w:fill="FFC000" w:themeFill="accent4"/>
      </w:tcPr>
    </w:tblStylePr>
    <w:tblStylePr w:type="band1Vert">
      <w:tblPr/>
      <w:tcPr>
        <w:shd w:val="clear" w:color="auto" w:fill="FFE28A" w:themeFill="accent4" w:themeFillTint="75"/>
      </w:tcPr>
    </w:tblStylePr>
    <w:tblStylePr w:type="band1Horz">
      <w:tblPr/>
      <w:tcPr>
        <w:shd w:val="clear" w:color="auto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D8E2F3" w:themeFill="accent5" w:themeFillTint="34"/>
    </w:tblPr>
    <w:tblStylePr w:type="firstRow">
      <w:rPr>
        <w:rFonts w:ascii="Arial" w:hAnsi="Arial" w:cs="Arial" w:hint="default"/>
        <w:b/>
        <w:color w:val="FFFFFF"/>
        <w:sz w:val="22"/>
        <w:szCs w:val="22"/>
      </w:rPr>
      <w:tblPr/>
      <w:tcPr>
        <w:shd w:val="clear" w:color="auto" w:fill="4472C4" w:themeFill="accent5"/>
      </w:tcPr>
    </w:tblStylePr>
    <w:tblStylePr w:type="lastRow">
      <w:rPr>
        <w:rFonts w:ascii="Arial" w:hAnsi="Arial" w:cs="Arial" w:hint="default"/>
        <w:b/>
        <w:color w:val="FFFFFF"/>
        <w:sz w:val="22"/>
        <w:szCs w:val="22"/>
      </w:rPr>
      <w:tblPr/>
      <w:tcPr>
        <w:tcBorders>
          <w:top w:val="single" w:sz="4" w:space="0" w:color="FFFFFF" w:themeColor="light1"/>
        </w:tcBorders>
        <w:shd w:val="clear" w:color="auto" w:fill="4472C4" w:themeFill="accent5"/>
      </w:tcPr>
    </w:tblStylePr>
    <w:tblStylePr w:type="firstCol">
      <w:rPr>
        <w:rFonts w:ascii="Arial" w:hAnsi="Arial" w:cs="Arial" w:hint="default"/>
        <w:b/>
        <w:color w:val="FFFFFF"/>
        <w:sz w:val="22"/>
        <w:szCs w:val="22"/>
      </w:rPr>
      <w:tblPr/>
      <w:tcPr>
        <w:shd w:val="clear" w:color="auto" w:fill="4472C4" w:themeFill="accent5"/>
      </w:tcPr>
    </w:tblStylePr>
    <w:tblStylePr w:type="lastCol">
      <w:rPr>
        <w:rFonts w:ascii="Arial" w:hAnsi="Arial" w:cs="Arial" w:hint="default"/>
        <w:b/>
        <w:color w:val="FFFFFF"/>
        <w:sz w:val="22"/>
        <w:szCs w:val="22"/>
      </w:rPr>
      <w:tblPr/>
      <w:tcPr>
        <w:shd w:val="clear" w:color="auto" w:fill="4472C4" w:themeFill="accent5"/>
      </w:tcPr>
    </w:tblStylePr>
    <w:tblStylePr w:type="band1Vert">
      <w:tblPr/>
      <w:tcPr>
        <w:shd w:val="clear" w:color="auto" w:fill="A9BEE4" w:themeFill="accent5" w:themeFillTint="75"/>
      </w:tcPr>
    </w:tblStylePr>
    <w:tblStylePr w:type="band1Horz">
      <w:tblPr/>
      <w:tcPr>
        <w:shd w:val="clear" w:color="auto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E1EFD8" w:themeFill="accent6" w:themeFillTint="34"/>
    </w:tblPr>
    <w:tblStylePr w:type="firstRow">
      <w:rPr>
        <w:rFonts w:ascii="Arial" w:hAnsi="Arial" w:cs="Arial" w:hint="default"/>
        <w:b/>
        <w:color w:val="FFFFFF"/>
        <w:sz w:val="22"/>
        <w:szCs w:val="22"/>
      </w:rPr>
      <w:tblPr/>
      <w:tcPr>
        <w:shd w:val="clear" w:color="auto" w:fill="70AD47" w:themeFill="accent6"/>
      </w:tcPr>
    </w:tblStylePr>
    <w:tblStylePr w:type="lastRow">
      <w:rPr>
        <w:rFonts w:ascii="Arial" w:hAnsi="Arial" w:cs="Arial" w:hint="default"/>
        <w:b/>
        <w:color w:val="FFFFFF"/>
        <w:sz w:val="22"/>
        <w:szCs w:val="22"/>
      </w:rPr>
      <w:tblPr/>
      <w:tcPr>
        <w:tcBorders>
          <w:top w:val="single" w:sz="4" w:space="0" w:color="FFFFFF" w:themeColor="light1"/>
        </w:tcBorders>
        <w:shd w:val="clear" w:color="auto" w:fill="70AD47" w:themeFill="accent6"/>
      </w:tcPr>
    </w:tblStylePr>
    <w:tblStylePr w:type="firstCol">
      <w:rPr>
        <w:rFonts w:ascii="Arial" w:hAnsi="Arial" w:cs="Arial" w:hint="default"/>
        <w:b/>
        <w:color w:val="FFFFFF"/>
        <w:sz w:val="22"/>
        <w:szCs w:val="22"/>
      </w:rPr>
      <w:tblPr/>
      <w:tcPr>
        <w:shd w:val="clear" w:color="auto" w:fill="70AD47" w:themeFill="accent6"/>
      </w:tcPr>
    </w:tblStylePr>
    <w:tblStylePr w:type="lastCol">
      <w:rPr>
        <w:rFonts w:ascii="Arial" w:hAnsi="Arial" w:cs="Arial" w:hint="default"/>
        <w:b/>
        <w:color w:val="FFFFFF"/>
        <w:sz w:val="22"/>
        <w:szCs w:val="22"/>
      </w:rPr>
      <w:tblPr/>
      <w:tcPr>
        <w:shd w:val="clear" w:color="auto" w:fill="70AD47" w:themeFill="accent6"/>
      </w:tcPr>
    </w:tblStylePr>
    <w:tblStylePr w:type="band1Vert">
      <w:tblPr/>
      <w:tcPr>
        <w:shd w:val="clear" w:color="auto" w:fill="BCDBA8" w:themeFill="accent6" w:themeFillTint="75"/>
      </w:tcPr>
    </w:tblStylePr>
    <w:tblStylePr w:type="band1Horz">
      <w:tblPr/>
      <w:tcPr>
        <w:shd w:val="clear" w:color="auto" w:fill="BCDBA8" w:themeFill="accent6" w:themeFillTint="75"/>
      </w:tcPr>
    </w:tblStylePr>
  </w:style>
  <w:style w:type="table" w:customStyle="1" w:styleId="GridTable6Colorful-Accent1">
    <w:name w:val="Grid Table 6 Colorful - Accent 1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auto" w:fill="DDEAF6" w:themeFill="accent1" w:themeFillTint="34"/>
      </w:tcPr>
    </w:tblStylePr>
    <w:tblStylePr w:type="band1Horz">
      <w:rPr>
        <w:rFonts w:ascii="Arial" w:hAnsi="Arial" w:cs="Arial" w:hint="default"/>
        <w:color w:val="ACCCEA" w:themeColor="accent1" w:themeTint="80" w:themeShade="95"/>
        <w:sz w:val="22"/>
        <w:szCs w:val="22"/>
      </w:rPr>
      <w:tblPr/>
      <w:tcPr>
        <w:shd w:val="clear" w:color="auto" w:fill="DDEAF6" w:themeFill="accent1" w:themeFillTint="34"/>
      </w:tcPr>
    </w:tblStylePr>
    <w:tblStylePr w:type="band2Horz">
      <w:rPr>
        <w:rFonts w:ascii="Arial" w:hAnsi="Arial" w:cs="Arial" w:hint="default"/>
        <w:color w:val="ACCCEA" w:themeColor="accent1" w:themeTint="80" w:themeShade="95"/>
        <w:sz w:val="22"/>
        <w:szCs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auto" w:fill="FBE5D6" w:themeFill="accent2" w:themeFillTint="32"/>
      </w:tcPr>
    </w:tblStylePr>
    <w:tblStylePr w:type="band1Horz">
      <w:rPr>
        <w:rFonts w:ascii="Arial" w:hAnsi="Arial" w:cs="Arial" w:hint="default"/>
        <w:color w:val="F4B184" w:themeColor="accent2" w:themeTint="97" w:themeShade="95"/>
        <w:sz w:val="22"/>
        <w:szCs w:val="22"/>
      </w:rPr>
      <w:tblPr/>
      <w:tcPr>
        <w:shd w:val="clear" w:color="auto" w:fill="FBE5D6" w:themeFill="accent2" w:themeFillTint="32"/>
      </w:tcPr>
    </w:tblStylePr>
    <w:tblStylePr w:type="band2Horz">
      <w:rPr>
        <w:rFonts w:ascii="Arial" w:hAnsi="Arial" w:cs="Arial" w:hint="default"/>
        <w:color w:val="F4B184" w:themeColor="accent2" w:themeTint="97" w:themeShade="95"/>
        <w:sz w:val="22"/>
        <w:szCs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auto" w:fill="ECECEC" w:themeFill="accent3" w:themeFillTint="34"/>
      </w:tcPr>
    </w:tblStylePr>
    <w:tblStylePr w:type="band1Horz">
      <w:rPr>
        <w:rFonts w:ascii="Arial" w:hAnsi="Arial" w:cs="Arial" w:hint="default"/>
        <w:color w:val="A5A5A5" w:themeColor="accent3" w:themeTint="FE" w:themeShade="95"/>
        <w:sz w:val="22"/>
        <w:szCs w:val="22"/>
      </w:rPr>
      <w:tblPr/>
      <w:tcPr>
        <w:shd w:val="clear" w:color="auto" w:fill="ECECEC" w:themeFill="accent3" w:themeFillTint="34"/>
      </w:tcPr>
    </w:tblStylePr>
    <w:tblStylePr w:type="band2Horz">
      <w:rPr>
        <w:rFonts w:ascii="Arial" w:hAnsi="Arial" w:cs="Arial" w:hint="default"/>
        <w:color w:val="A5A5A5" w:themeColor="accent3" w:themeTint="FE" w:themeShade="95"/>
        <w:sz w:val="22"/>
        <w:szCs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auto" w:fill="FFF2CB" w:themeFill="accent4" w:themeFillTint="34"/>
      </w:tcPr>
    </w:tblStylePr>
    <w:tblStylePr w:type="band1Horz">
      <w:rPr>
        <w:rFonts w:ascii="Arial" w:hAnsi="Arial" w:cs="Arial" w:hint="default"/>
        <w:color w:val="FFD865" w:themeColor="accent4" w:themeTint="9A" w:themeShade="95"/>
        <w:sz w:val="22"/>
        <w:szCs w:val="22"/>
      </w:rPr>
      <w:tblPr/>
      <w:tcPr>
        <w:shd w:val="clear" w:color="auto" w:fill="FFF2CB" w:themeFill="accent4" w:themeFillTint="34"/>
      </w:tcPr>
    </w:tblStylePr>
    <w:tblStylePr w:type="band2Horz">
      <w:rPr>
        <w:rFonts w:ascii="Arial" w:hAnsi="Arial" w:cs="Arial" w:hint="default"/>
        <w:color w:val="FFD865" w:themeColor="accent4" w:themeTint="9A" w:themeShade="95"/>
        <w:sz w:val="22"/>
        <w:szCs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auto" w:fill="D8E2F3" w:themeFill="accent5" w:themeFillTint="34"/>
      </w:tcPr>
    </w:tblStylePr>
    <w:tblStylePr w:type="band1Horz">
      <w:rPr>
        <w:rFonts w:ascii="Arial" w:hAnsi="Arial" w:cs="Arial" w:hint="default"/>
        <w:color w:val="254175" w:themeColor="accent5" w:themeShade="95"/>
        <w:sz w:val="22"/>
        <w:szCs w:val="22"/>
      </w:rPr>
      <w:tblPr/>
      <w:tcPr>
        <w:shd w:val="clear" w:color="auto" w:fill="D8E2F3" w:themeFill="accent5" w:themeFillTint="34"/>
      </w:tcPr>
    </w:tblStylePr>
    <w:tblStylePr w:type="band2Horz">
      <w:rPr>
        <w:rFonts w:ascii="Arial" w:hAnsi="Arial" w:cs="Arial" w:hint="default"/>
        <w:color w:val="254175" w:themeColor="accent5" w:themeShade="95"/>
        <w:sz w:val="22"/>
        <w:szCs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auto" w:fill="E1EFD8" w:themeFill="accent6" w:themeFillTint="34"/>
      </w:tcPr>
    </w:tblStylePr>
    <w:tblStylePr w:type="band1Horz">
      <w:rPr>
        <w:rFonts w:ascii="Arial" w:hAnsi="Arial" w:cs="Arial" w:hint="default"/>
        <w:color w:val="254175" w:themeColor="accent5" w:themeShade="95"/>
        <w:sz w:val="22"/>
        <w:szCs w:val="22"/>
      </w:rPr>
      <w:tblPr/>
      <w:tcPr>
        <w:shd w:val="clear" w:color="auto" w:fill="E1EFD8" w:themeFill="accent6" w:themeFillTint="34"/>
      </w:tcPr>
    </w:tblStylePr>
    <w:tblStylePr w:type="band2Horz">
      <w:rPr>
        <w:rFonts w:ascii="Arial" w:hAnsi="Arial" w:cs="Arial" w:hint="default"/>
        <w:color w:val="254175" w:themeColor="accent5" w:themeShade="95"/>
        <w:sz w:val="22"/>
        <w:szCs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 w:cs="Arial" w:hint="default"/>
        <w:b/>
        <w:color w:val="ACCCEA" w:themeColor="accent1" w:themeTint="80" w:themeShade="95"/>
        <w:sz w:val="22"/>
        <w:szCs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 w:cs="Arial" w:hint="default"/>
        <w:b/>
        <w:color w:val="ACCCEA" w:themeColor="accent1" w:themeTint="80" w:themeShade="95"/>
        <w:sz w:val="22"/>
        <w:szCs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 w:cs="Arial" w:hint="default"/>
        <w:i/>
        <w:color w:val="ACCCEA" w:themeColor="accent1" w:themeTint="80" w:themeShade="95"/>
        <w:sz w:val="22"/>
        <w:szCs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</w:tcPr>
    </w:tblStylePr>
    <w:tblStylePr w:type="lastCol">
      <w:rPr>
        <w:rFonts w:ascii="Arial" w:hAnsi="Arial" w:cs="Arial" w:hint="default"/>
        <w:i/>
        <w:color w:val="ACCCEA" w:themeColor="accent1" w:themeTint="80" w:themeShade="95"/>
        <w:sz w:val="22"/>
        <w:szCs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</w:tcPr>
    </w:tblStylePr>
    <w:tblStylePr w:type="band1Vert">
      <w:tblPr/>
      <w:tcPr>
        <w:shd w:val="clear" w:color="auto" w:fill="DDEAF6" w:themeFill="accent1" w:themeFillTint="34"/>
      </w:tcPr>
    </w:tblStylePr>
    <w:tblStylePr w:type="band1Horz">
      <w:rPr>
        <w:rFonts w:ascii="Arial" w:hAnsi="Arial" w:cs="Arial" w:hint="default"/>
        <w:color w:val="ACCCEA" w:themeColor="accent1" w:themeTint="80" w:themeShade="95"/>
        <w:sz w:val="22"/>
        <w:szCs w:val="22"/>
      </w:rPr>
      <w:tblPr/>
      <w:tcPr>
        <w:shd w:val="clear" w:color="auto" w:fill="DDEAF6" w:themeFill="accent1" w:themeFillTint="34"/>
      </w:tcPr>
    </w:tblStylePr>
    <w:tblStylePr w:type="band2Horz">
      <w:rPr>
        <w:rFonts w:ascii="Arial" w:hAnsi="Arial" w:cs="Arial" w:hint="default"/>
        <w:color w:val="ACCCEA" w:themeColor="accent1" w:themeTint="80" w:themeShade="95"/>
        <w:sz w:val="22"/>
        <w:szCs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 w:cs="Arial" w:hint="default"/>
        <w:b/>
        <w:color w:val="F4B184" w:themeColor="accent2" w:themeTint="97" w:themeShade="95"/>
        <w:sz w:val="22"/>
        <w:szCs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 w:cs="Arial" w:hint="default"/>
        <w:b/>
        <w:color w:val="F4B184" w:themeColor="accent2" w:themeTint="97" w:themeShade="95"/>
        <w:sz w:val="22"/>
        <w:szCs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 w:cs="Arial" w:hint="default"/>
        <w:i/>
        <w:color w:val="F4B184" w:themeColor="accent2" w:themeTint="97" w:themeShade="95"/>
        <w:sz w:val="22"/>
        <w:szCs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</w:tcPr>
    </w:tblStylePr>
    <w:tblStylePr w:type="lastCol">
      <w:rPr>
        <w:rFonts w:ascii="Arial" w:hAnsi="Arial" w:cs="Arial" w:hint="default"/>
        <w:i/>
        <w:color w:val="F4B184" w:themeColor="accent2" w:themeTint="97" w:themeShade="95"/>
        <w:sz w:val="22"/>
        <w:szCs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</w:tcPr>
    </w:tblStylePr>
    <w:tblStylePr w:type="band1Vert">
      <w:tblPr/>
      <w:tcPr>
        <w:shd w:val="clear" w:color="auto" w:fill="FBE5D6" w:themeFill="accent2" w:themeFillTint="32"/>
      </w:tcPr>
    </w:tblStylePr>
    <w:tblStylePr w:type="band1Horz">
      <w:rPr>
        <w:rFonts w:ascii="Arial" w:hAnsi="Arial" w:cs="Arial" w:hint="default"/>
        <w:color w:val="F4B184" w:themeColor="accent2" w:themeTint="97" w:themeShade="95"/>
        <w:sz w:val="22"/>
        <w:szCs w:val="22"/>
      </w:rPr>
      <w:tblPr/>
      <w:tcPr>
        <w:shd w:val="clear" w:color="auto" w:fill="FBE5D6" w:themeFill="accent2" w:themeFillTint="32"/>
      </w:tcPr>
    </w:tblStylePr>
    <w:tblStylePr w:type="band2Horz">
      <w:rPr>
        <w:rFonts w:ascii="Arial" w:hAnsi="Arial" w:cs="Arial" w:hint="default"/>
        <w:color w:val="F4B184" w:themeColor="accent2" w:themeTint="97" w:themeShade="95"/>
        <w:sz w:val="22"/>
        <w:szCs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 w:cs="Arial" w:hint="default"/>
        <w:b/>
        <w:color w:val="A5A5A5" w:themeColor="accent3" w:themeTint="FE" w:themeShade="95"/>
        <w:sz w:val="22"/>
        <w:szCs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 w:cs="Arial" w:hint="default"/>
        <w:b/>
        <w:color w:val="A5A5A5" w:themeColor="accent3" w:themeTint="FE" w:themeShade="95"/>
        <w:sz w:val="22"/>
        <w:szCs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 w:cs="Arial" w:hint="default"/>
        <w:i/>
        <w:color w:val="A5A5A5" w:themeColor="accent3" w:themeTint="FE" w:themeShade="95"/>
        <w:sz w:val="22"/>
        <w:szCs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</w:tcPr>
    </w:tblStylePr>
    <w:tblStylePr w:type="lastCol">
      <w:rPr>
        <w:rFonts w:ascii="Arial" w:hAnsi="Arial" w:cs="Arial" w:hint="default"/>
        <w:i/>
        <w:color w:val="A5A5A5" w:themeColor="accent3" w:themeTint="FE" w:themeShade="95"/>
        <w:sz w:val="22"/>
        <w:szCs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</w:tcPr>
    </w:tblStylePr>
    <w:tblStylePr w:type="band1Vert">
      <w:tblPr/>
      <w:tcPr>
        <w:shd w:val="clear" w:color="auto" w:fill="ECECEC" w:themeFill="accent3" w:themeFillTint="34"/>
      </w:tcPr>
    </w:tblStylePr>
    <w:tblStylePr w:type="band1Horz">
      <w:rPr>
        <w:rFonts w:ascii="Arial" w:hAnsi="Arial" w:cs="Arial" w:hint="default"/>
        <w:color w:val="A5A5A5" w:themeColor="accent3" w:themeTint="FE" w:themeShade="95"/>
        <w:sz w:val="22"/>
        <w:szCs w:val="22"/>
      </w:rPr>
      <w:tblPr/>
      <w:tcPr>
        <w:shd w:val="clear" w:color="auto" w:fill="ECECEC" w:themeFill="accent3" w:themeFillTint="34"/>
      </w:tcPr>
    </w:tblStylePr>
    <w:tblStylePr w:type="band2Horz">
      <w:rPr>
        <w:rFonts w:ascii="Arial" w:hAnsi="Arial" w:cs="Arial" w:hint="default"/>
        <w:color w:val="A5A5A5" w:themeColor="accent3" w:themeTint="FE" w:themeShade="95"/>
        <w:sz w:val="22"/>
        <w:szCs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 w:cs="Arial" w:hint="default"/>
        <w:b/>
        <w:color w:val="FFD865" w:themeColor="accent4" w:themeTint="9A" w:themeShade="95"/>
        <w:sz w:val="22"/>
        <w:szCs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 w:cs="Arial" w:hint="default"/>
        <w:b/>
        <w:color w:val="FFD865" w:themeColor="accent4" w:themeTint="9A" w:themeShade="95"/>
        <w:sz w:val="22"/>
        <w:szCs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 w:cs="Arial" w:hint="default"/>
        <w:i/>
        <w:color w:val="FFD865" w:themeColor="accent4" w:themeTint="9A" w:themeShade="95"/>
        <w:sz w:val="22"/>
        <w:szCs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</w:tcPr>
    </w:tblStylePr>
    <w:tblStylePr w:type="lastCol">
      <w:rPr>
        <w:rFonts w:ascii="Arial" w:hAnsi="Arial" w:cs="Arial" w:hint="default"/>
        <w:i/>
        <w:color w:val="FFD865" w:themeColor="accent4" w:themeTint="9A" w:themeShade="95"/>
        <w:sz w:val="22"/>
        <w:szCs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</w:tcPr>
    </w:tblStylePr>
    <w:tblStylePr w:type="band1Vert">
      <w:tblPr/>
      <w:tcPr>
        <w:shd w:val="clear" w:color="auto" w:fill="FFF2CB" w:themeFill="accent4" w:themeFillTint="34"/>
      </w:tcPr>
    </w:tblStylePr>
    <w:tblStylePr w:type="band1Horz">
      <w:rPr>
        <w:rFonts w:ascii="Arial" w:hAnsi="Arial" w:cs="Arial" w:hint="default"/>
        <w:color w:val="FFD865" w:themeColor="accent4" w:themeTint="9A" w:themeShade="95"/>
        <w:sz w:val="22"/>
        <w:szCs w:val="22"/>
      </w:rPr>
      <w:tblPr/>
      <w:tcPr>
        <w:shd w:val="clear" w:color="auto" w:fill="FFF2CB" w:themeFill="accent4" w:themeFillTint="34"/>
      </w:tcPr>
    </w:tblStylePr>
    <w:tblStylePr w:type="band2Horz">
      <w:rPr>
        <w:rFonts w:ascii="Arial" w:hAnsi="Arial" w:cs="Arial" w:hint="default"/>
        <w:color w:val="FFD865" w:themeColor="accent4" w:themeTint="9A" w:themeShade="95"/>
        <w:sz w:val="22"/>
        <w:szCs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 w:cs="Arial" w:hint="default"/>
        <w:b/>
        <w:color w:val="254175" w:themeColor="accent5" w:themeShade="95"/>
        <w:sz w:val="22"/>
        <w:szCs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 w:cs="Arial" w:hint="default"/>
        <w:b/>
        <w:color w:val="254175" w:themeColor="accent5" w:themeShade="95"/>
        <w:sz w:val="22"/>
        <w:szCs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 w:cs="Arial" w:hint="default"/>
        <w:i/>
        <w:color w:val="254175" w:themeColor="accent5" w:themeShade="95"/>
        <w:sz w:val="22"/>
        <w:szCs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</w:tcPr>
    </w:tblStylePr>
    <w:tblStylePr w:type="lastCol">
      <w:rPr>
        <w:rFonts w:ascii="Arial" w:hAnsi="Arial" w:cs="Arial" w:hint="default"/>
        <w:i/>
        <w:color w:val="254175" w:themeColor="accent5" w:themeShade="95"/>
        <w:sz w:val="22"/>
        <w:szCs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</w:tcPr>
    </w:tblStylePr>
    <w:tblStylePr w:type="band1Vert">
      <w:tblPr/>
      <w:tcPr>
        <w:shd w:val="clear" w:color="auto" w:fill="D8E2F3" w:themeFill="accent5" w:themeFillTint="34"/>
      </w:tcPr>
    </w:tblStylePr>
    <w:tblStylePr w:type="band1Horz">
      <w:rPr>
        <w:rFonts w:ascii="Arial" w:hAnsi="Arial" w:cs="Arial" w:hint="default"/>
        <w:color w:val="254175" w:themeColor="accent5" w:themeShade="95"/>
        <w:sz w:val="22"/>
        <w:szCs w:val="22"/>
      </w:rPr>
      <w:tblPr/>
      <w:tcPr>
        <w:shd w:val="clear" w:color="auto" w:fill="D8E2F3" w:themeFill="accent5" w:themeFillTint="34"/>
      </w:tcPr>
    </w:tblStylePr>
    <w:tblStylePr w:type="band2Horz">
      <w:rPr>
        <w:rFonts w:ascii="Arial" w:hAnsi="Arial" w:cs="Arial" w:hint="default"/>
        <w:color w:val="254175" w:themeColor="accent5" w:themeShade="95"/>
        <w:sz w:val="22"/>
        <w:szCs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 w:cs="Arial" w:hint="default"/>
        <w:b/>
        <w:color w:val="416429" w:themeColor="accent6" w:themeShade="95"/>
        <w:sz w:val="22"/>
        <w:szCs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 w:cs="Arial" w:hint="default"/>
        <w:b/>
        <w:color w:val="416429" w:themeColor="accent6" w:themeShade="95"/>
        <w:sz w:val="22"/>
        <w:szCs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 w:cs="Arial" w:hint="default"/>
        <w:i/>
        <w:color w:val="416429" w:themeColor="accent6" w:themeShade="95"/>
        <w:sz w:val="22"/>
        <w:szCs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</w:tcPr>
    </w:tblStylePr>
    <w:tblStylePr w:type="lastCol">
      <w:rPr>
        <w:rFonts w:ascii="Arial" w:hAnsi="Arial" w:cs="Arial" w:hint="default"/>
        <w:i/>
        <w:color w:val="416429" w:themeColor="accent6" w:themeShade="95"/>
        <w:sz w:val="22"/>
        <w:szCs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</w:tcPr>
    </w:tblStylePr>
    <w:tblStylePr w:type="band1Vert">
      <w:tblPr/>
      <w:tcPr>
        <w:shd w:val="clear" w:color="auto" w:fill="E1EFD8" w:themeFill="accent6" w:themeFillTint="34"/>
      </w:tcPr>
    </w:tblStylePr>
    <w:tblStylePr w:type="band1Horz">
      <w:rPr>
        <w:rFonts w:ascii="Arial" w:hAnsi="Arial" w:cs="Arial" w:hint="default"/>
        <w:color w:val="416429" w:themeColor="accent6" w:themeShade="95"/>
        <w:sz w:val="22"/>
        <w:szCs w:val="22"/>
      </w:rPr>
      <w:tblPr/>
      <w:tcPr>
        <w:shd w:val="clear" w:color="auto" w:fill="E1EFD8" w:themeFill="accent6" w:themeFillTint="34"/>
      </w:tcPr>
    </w:tblStylePr>
    <w:tblStylePr w:type="band2Horz">
      <w:rPr>
        <w:rFonts w:ascii="Arial" w:hAnsi="Arial" w:cs="Arial" w:hint="default"/>
        <w:color w:val="416429" w:themeColor="accent6" w:themeShade="95"/>
        <w:sz w:val="22"/>
        <w:szCs w:val="22"/>
      </w:rPr>
    </w:tblStylePr>
  </w:style>
  <w:style w:type="table" w:customStyle="1" w:styleId="ListTable1Light-Accent1">
    <w:name w:val="List Table 1 Light - Accent 1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</w:tblPr>
    <w:tblStylePr w:type="firstRow">
      <w:rPr>
        <w:b/>
        <w:color w:val="404040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5E5F4" w:themeFill="accent1" w:themeFillTint="40"/>
      </w:tcPr>
    </w:tblStylePr>
    <w:tblStylePr w:type="band1Horz">
      <w:tblPr/>
      <w:tcPr>
        <w:shd w:val="clear" w:color="auto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</w:tblPr>
    <w:tblStylePr w:type="firstRow">
      <w:rPr>
        <w:b/>
        <w:color w:val="404040"/>
      </w:rPr>
      <w:tblPr/>
      <w:tcPr>
        <w:tcBorders>
          <w:top w:val="none" w:sz="0" w:space="0" w:color="auto"/>
          <w:left w:val="none" w:sz="0" w:space="0" w:color="auto"/>
          <w:bottom w:val="single" w:sz="4" w:space="0" w:color="ED7D31" w:themeColor="accent2"/>
          <w:right w:val="none" w:sz="0" w:space="0" w:color="auto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0" w:space="0" w:color="auto"/>
          <w:bottom w:val="none" w:sz="0" w:space="0" w:color="auto"/>
          <w:right w:val="none" w:sz="0" w:space="0" w:color="auto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FADECB" w:themeFill="accent2" w:themeFillTint="40"/>
      </w:tcPr>
    </w:tblStylePr>
    <w:tblStylePr w:type="band1Horz">
      <w:tblPr/>
      <w:tcPr>
        <w:shd w:val="clear" w:color="auto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</w:tblPr>
    <w:tblStylePr w:type="firstRow">
      <w:rPr>
        <w:b/>
        <w:color w:val="404040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/>
          <w:right w:val="none" w:sz="0" w:space="0" w:color="auto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0" w:space="0" w:color="auto"/>
          <w:bottom w:val="none" w:sz="0" w:space="0" w:color="auto"/>
          <w:right w:val="none" w:sz="0" w:space="0" w:color="auto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E8E8E8" w:themeFill="accent3" w:themeFillTint="40"/>
      </w:tcPr>
    </w:tblStylePr>
    <w:tblStylePr w:type="band1Horz">
      <w:tblPr/>
      <w:tcPr>
        <w:shd w:val="clear" w:color="auto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</w:tblPr>
    <w:tblStylePr w:type="firstRow">
      <w:rPr>
        <w:b/>
        <w:color w:val="404040"/>
      </w:rPr>
      <w:tblPr/>
      <w:tcPr>
        <w:tcBorders>
          <w:top w:val="none" w:sz="0" w:space="0" w:color="auto"/>
          <w:left w:val="none" w:sz="0" w:space="0" w:color="auto"/>
          <w:bottom w:val="single" w:sz="4" w:space="0" w:color="FFC000" w:themeColor="accent4"/>
          <w:right w:val="none" w:sz="0" w:space="0" w:color="auto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0" w:space="0" w:color="auto"/>
          <w:bottom w:val="none" w:sz="0" w:space="0" w:color="auto"/>
          <w:right w:val="none" w:sz="0" w:space="0" w:color="auto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FFEFBF" w:themeFill="accent4" w:themeFillTint="40"/>
      </w:tcPr>
    </w:tblStylePr>
    <w:tblStylePr w:type="band1Horz">
      <w:tblPr/>
      <w:tcPr>
        <w:shd w:val="clear" w:color="auto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</w:tblPr>
    <w:tblStylePr w:type="firstRow">
      <w:rPr>
        <w:b/>
        <w:color w:val="404040"/>
      </w:rPr>
      <w:tblPr/>
      <w:tcPr>
        <w:tcBorders>
          <w:top w:val="none" w:sz="0" w:space="0" w:color="auto"/>
          <w:left w:val="none" w:sz="0" w:space="0" w:color="auto"/>
          <w:bottom w:val="single" w:sz="4" w:space="0" w:color="4472C4" w:themeColor="accent5"/>
          <w:right w:val="none" w:sz="0" w:space="0" w:color="auto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0" w:space="0" w:color="auto"/>
          <w:bottom w:val="none" w:sz="0" w:space="0" w:color="auto"/>
          <w:right w:val="none" w:sz="0" w:space="0" w:color="auto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CFDBF0" w:themeFill="accent5" w:themeFillTint="40"/>
      </w:tcPr>
    </w:tblStylePr>
    <w:tblStylePr w:type="band1Horz">
      <w:tblPr/>
      <w:tcPr>
        <w:shd w:val="clear" w:color="auto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</w:tblPr>
    <w:tblStylePr w:type="firstRow">
      <w:rPr>
        <w:b/>
        <w:color w:val="404040"/>
      </w:rPr>
      <w:tblPr/>
      <w:tcPr>
        <w:tcBorders>
          <w:top w:val="none" w:sz="0" w:space="0" w:color="auto"/>
          <w:left w:val="none" w:sz="0" w:space="0" w:color="auto"/>
          <w:bottom w:val="single" w:sz="4" w:space="0" w:color="70AD47" w:themeColor="accent6"/>
          <w:right w:val="none" w:sz="0" w:space="0" w:color="auto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0" w:space="0" w:color="auto"/>
          <w:bottom w:val="none" w:sz="0" w:space="0" w:color="auto"/>
          <w:right w:val="none" w:sz="0" w:space="0" w:color="auto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AEBCF" w:themeFill="accent6" w:themeFillTint="40"/>
      </w:tcPr>
    </w:tblStylePr>
    <w:tblStylePr w:type="band1Horz">
      <w:tblPr/>
      <w:tcPr>
        <w:shd w:val="clear" w:color="auto" w:fill="DAEBCF" w:themeFill="accent6" w:themeFillTint="40"/>
      </w:tcPr>
    </w:tblStylePr>
  </w:style>
  <w:style w:type="table" w:customStyle="1" w:styleId="ListTable2-Accent1">
    <w:name w:val="List Table 2 - Accent 1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 w:cs="Arial" w:hint="default"/>
        <w:b/>
        <w:color w:val="404040"/>
        <w:sz w:val="22"/>
        <w:szCs w:val="22"/>
      </w:rPr>
      <w:tblPr/>
      <w:tcPr>
        <w:tcBorders>
          <w:top w:val="single" w:sz="4" w:space="0" w:color="A2C6E7" w:themeColor="accent1" w:themeTint="90"/>
          <w:left w:val="none" w:sz="0" w:space="0" w:color="auto"/>
          <w:bottom w:val="single" w:sz="4" w:space="0" w:color="A2C6E7" w:themeColor="accent1" w:themeTint="90"/>
          <w:right w:val="none" w:sz="0" w:space="0" w:color="auto"/>
        </w:tcBorders>
      </w:tcPr>
    </w:tblStylePr>
    <w:tblStylePr w:type="lastRow">
      <w:rPr>
        <w:rFonts w:ascii="Arial" w:hAnsi="Arial" w:cs="Arial" w:hint="default"/>
        <w:b/>
        <w:color w:val="404040"/>
        <w:sz w:val="22"/>
        <w:szCs w:val="22"/>
      </w:rPr>
      <w:tblPr/>
      <w:tcPr>
        <w:tcBorders>
          <w:top w:val="single" w:sz="4" w:space="0" w:color="A2C6E7" w:themeColor="accent1" w:themeTint="90"/>
          <w:left w:val="none" w:sz="0" w:space="0" w:color="auto"/>
          <w:bottom w:val="single" w:sz="4" w:space="0" w:color="A2C6E7" w:themeColor="accent1" w:themeTint="90"/>
          <w:right w:val="none" w:sz="0" w:space="0" w:color="auto"/>
        </w:tcBorders>
      </w:tcPr>
    </w:tblStylePr>
    <w:tblStylePr w:type="firstCol">
      <w:rPr>
        <w:rFonts w:ascii="Arial" w:hAnsi="Arial" w:cs="Arial" w:hint="default"/>
        <w:b/>
        <w:color w:val="404040"/>
        <w:sz w:val="22"/>
        <w:szCs w:val="22"/>
      </w:rPr>
    </w:tblStylePr>
    <w:tblStylePr w:type="lastCol">
      <w:rPr>
        <w:rFonts w:ascii="Arial" w:hAnsi="Arial" w:cs="Arial" w:hint="default"/>
        <w:b/>
        <w:color w:val="404040"/>
        <w:sz w:val="22"/>
        <w:szCs w:val="22"/>
      </w:rPr>
    </w:tblStylePr>
    <w:tblStylePr w:type="band1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D5E5F4" w:themeFill="accent1" w:themeFillTint="40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 w:cs="Arial" w:hint="default"/>
        <w:b/>
        <w:color w:val="404040"/>
        <w:sz w:val="22"/>
        <w:szCs w:val="22"/>
      </w:rPr>
      <w:tblPr/>
      <w:tcPr>
        <w:tcBorders>
          <w:top w:val="single" w:sz="4" w:space="0" w:color="F4B58A" w:themeColor="accent2" w:themeTint="90"/>
          <w:left w:val="none" w:sz="0" w:space="0" w:color="auto"/>
          <w:bottom w:val="single" w:sz="4" w:space="0" w:color="F4B58A" w:themeColor="accent2" w:themeTint="90"/>
          <w:right w:val="none" w:sz="0" w:space="0" w:color="auto"/>
        </w:tcBorders>
      </w:tcPr>
    </w:tblStylePr>
    <w:tblStylePr w:type="lastRow">
      <w:rPr>
        <w:rFonts w:ascii="Arial" w:hAnsi="Arial" w:cs="Arial" w:hint="default"/>
        <w:b/>
        <w:color w:val="404040"/>
        <w:sz w:val="22"/>
        <w:szCs w:val="22"/>
      </w:rPr>
      <w:tblPr/>
      <w:tcPr>
        <w:tcBorders>
          <w:top w:val="single" w:sz="4" w:space="0" w:color="F4B58A" w:themeColor="accent2" w:themeTint="90"/>
          <w:left w:val="none" w:sz="0" w:space="0" w:color="auto"/>
          <w:bottom w:val="single" w:sz="4" w:space="0" w:color="F4B58A" w:themeColor="accent2" w:themeTint="90"/>
          <w:right w:val="none" w:sz="0" w:space="0" w:color="auto"/>
        </w:tcBorders>
      </w:tcPr>
    </w:tblStylePr>
    <w:tblStylePr w:type="firstCol">
      <w:rPr>
        <w:rFonts w:ascii="Arial" w:hAnsi="Arial" w:cs="Arial" w:hint="default"/>
        <w:b/>
        <w:color w:val="404040"/>
        <w:sz w:val="22"/>
        <w:szCs w:val="22"/>
      </w:rPr>
    </w:tblStylePr>
    <w:tblStylePr w:type="lastCol">
      <w:rPr>
        <w:rFonts w:ascii="Arial" w:hAnsi="Arial" w:cs="Arial" w:hint="default"/>
        <w:b/>
        <w:color w:val="404040"/>
        <w:sz w:val="22"/>
        <w:szCs w:val="22"/>
      </w:rPr>
    </w:tblStylePr>
    <w:tblStylePr w:type="band1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FADECB" w:themeFill="accent2" w:themeFillTint="40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 w:cs="Arial" w:hint="default"/>
        <w:b/>
        <w:color w:val="404040"/>
        <w:sz w:val="22"/>
        <w:szCs w:val="22"/>
      </w:rPr>
      <w:tblPr/>
      <w:tcPr>
        <w:tcBorders>
          <w:top w:val="single" w:sz="4" w:space="0" w:color="CCCCCC" w:themeColor="accent3" w:themeTint="90"/>
          <w:left w:val="none" w:sz="0" w:space="0" w:color="auto"/>
          <w:bottom w:val="single" w:sz="4" w:space="0" w:color="CCCCCC" w:themeColor="accent3" w:themeTint="90"/>
          <w:right w:val="none" w:sz="0" w:space="0" w:color="auto"/>
        </w:tcBorders>
      </w:tcPr>
    </w:tblStylePr>
    <w:tblStylePr w:type="lastRow">
      <w:rPr>
        <w:rFonts w:ascii="Arial" w:hAnsi="Arial" w:cs="Arial" w:hint="default"/>
        <w:b/>
        <w:color w:val="404040"/>
        <w:sz w:val="22"/>
        <w:szCs w:val="22"/>
      </w:rPr>
      <w:tblPr/>
      <w:tcPr>
        <w:tcBorders>
          <w:top w:val="single" w:sz="4" w:space="0" w:color="CCCCCC" w:themeColor="accent3" w:themeTint="90"/>
          <w:left w:val="none" w:sz="0" w:space="0" w:color="auto"/>
          <w:bottom w:val="single" w:sz="4" w:space="0" w:color="CCCCCC" w:themeColor="accent3" w:themeTint="90"/>
          <w:right w:val="none" w:sz="0" w:space="0" w:color="auto"/>
        </w:tcBorders>
      </w:tcPr>
    </w:tblStylePr>
    <w:tblStylePr w:type="firstCol">
      <w:rPr>
        <w:rFonts w:ascii="Arial" w:hAnsi="Arial" w:cs="Arial" w:hint="default"/>
        <w:b/>
        <w:color w:val="404040"/>
        <w:sz w:val="22"/>
        <w:szCs w:val="22"/>
      </w:rPr>
    </w:tblStylePr>
    <w:tblStylePr w:type="lastCol">
      <w:rPr>
        <w:rFonts w:ascii="Arial" w:hAnsi="Arial" w:cs="Arial" w:hint="default"/>
        <w:b/>
        <w:color w:val="404040"/>
        <w:sz w:val="22"/>
        <w:szCs w:val="22"/>
      </w:rPr>
    </w:tblStylePr>
    <w:tblStylePr w:type="band1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E8E8E8" w:themeFill="accent3" w:themeFillTint="40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 w:cs="Arial" w:hint="default"/>
        <w:b/>
        <w:color w:val="404040"/>
        <w:sz w:val="22"/>
        <w:szCs w:val="22"/>
      </w:rPr>
      <w:tblPr/>
      <w:tcPr>
        <w:tcBorders>
          <w:top w:val="single" w:sz="4" w:space="0" w:color="FFDB6F" w:themeColor="accent4" w:themeTint="90"/>
          <w:left w:val="none" w:sz="0" w:space="0" w:color="auto"/>
          <w:bottom w:val="single" w:sz="4" w:space="0" w:color="FFDB6F" w:themeColor="accent4" w:themeTint="90"/>
          <w:right w:val="none" w:sz="0" w:space="0" w:color="auto"/>
        </w:tcBorders>
      </w:tcPr>
    </w:tblStylePr>
    <w:tblStylePr w:type="lastRow">
      <w:rPr>
        <w:rFonts w:ascii="Arial" w:hAnsi="Arial" w:cs="Arial" w:hint="default"/>
        <w:b/>
        <w:color w:val="404040"/>
        <w:sz w:val="22"/>
        <w:szCs w:val="22"/>
      </w:rPr>
      <w:tblPr/>
      <w:tcPr>
        <w:tcBorders>
          <w:top w:val="single" w:sz="4" w:space="0" w:color="FFDB6F" w:themeColor="accent4" w:themeTint="90"/>
          <w:left w:val="none" w:sz="0" w:space="0" w:color="auto"/>
          <w:bottom w:val="single" w:sz="4" w:space="0" w:color="FFDB6F" w:themeColor="accent4" w:themeTint="90"/>
          <w:right w:val="none" w:sz="0" w:space="0" w:color="auto"/>
        </w:tcBorders>
      </w:tcPr>
    </w:tblStylePr>
    <w:tblStylePr w:type="firstCol">
      <w:rPr>
        <w:rFonts w:ascii="Arial" w:hAnsi="Arial" w:cs="Arial" w:hint="default"/>
        <w:b/>
        <w:color w:val="404040"/>
        <w:sz w:val="22"/>
        <w:szCs w:val="22"/>
      </w:rPr>
    </w:tblStylePr>
    <w:tblStylePr w:type="lastCol">
      <w:rPr>
        <w:rFonts w:ascii="Arial" w:hAnsi="Arial" w:cs="Arial" w:hint="default"/>
        <w:b/>
        <w:color w:val="404040"/>
        <w:sz w:val="22"/>
        <w:szCs w:val="22"/>
      </w:rPr>
    </w:tblStylePr>
    <w:tblStylePr w:type="band1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FFEFBF" w:themeFill="accent4" w:themeFillTint="40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 w:cs="Arial" w:hint="default"/>
        <w:b/>
        <w:color w:val="404040"/>
        <w:sz w:val="22"/>
        <w:szCs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</w:tcPr>
    </w:tblStylePr>
    <w:tblStylePr w:type="lastRow">
      <w:rPr>
        <w:rFonts w:ascii="Arial" w:hAnsi="Arial" w:cs="Arial" w:hint="default"/>
        <w:b/>
        <w:color w:val="404040"/>
        <w:sz w:val="22"/>
        <w:szCs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</w:tcPr>
    </w:tblStylePr>
    <w:tblStylePr w:type="firstCol">
      <w:rPr>
        <w:rFonts w:ascii="Arial" w:hAnsi="Arial" w:cs="Arial" w:hint="default"/>
        <w:b/>
        <w:color w:val="404040"/>
        <w:sz w:val="22"/>
        <w:szCs w:val="22"/>
      </w:rPr>
    </w:tblStylePr>
    <w:tblStylePr w:type="lastCol">
      <w:rPr>
        <w:rFonts w:ascii="Arial" w:hAnsi="Arial" w:cs="Arial" w:hint="default"/>
        <w:b/>
        <w:color w:val="404040"/>
        <w:sz w:val="22"/>
        <w:szCs w:val="22"/>
      </w:rPr>
    </w:tblStylePr>
    <w:tblStylePr w:type="band1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CFDBF0" w:themeFill="accent5" w:themeFillTint="40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 w:cs="Arial" w:hint="default"/>
        <w:b/>
        <w:color w:val="404040"/>
        <w:sz w:val="22"/>
        <w:szCs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</w:tcPr>
    </w:tblStylePr>
    <w:tblStylePr w:type="lastRow">
      <w:rPr>
        <w:rFonts w:ascii="Arial" w:hAnsi="Arial" w:cs="Arial" w:hint="default"/>
        <w:b/>
        <w:color w:val="404040"/>
        <w:sz w:val="22"/>
        <w:szCs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</w:tcPr>
    </w:tblStylePr>
    <w:tblStylePr w:type="firstCol">
      <w:rPr>
        <w:rFonts w:ascii="Arial" w:hAnsi="Arial" w:cs="Arial" w:hint="default"/>
        <w:b/>
        <w:color w:val="404040"/>
        <w:sz w:val="22"/>
        <w:szCs w:val="22"/>
      </w:rPr>
    </w:tblStylePr>
    <w:tblStylePr w:type="lastCol">
      <w:rPr>
        <w:rFonts w:ascii="Arial" w:hAnsi="Arial" w:cs="Arial" w:hint="default"/>
        <w:b/>
        <w:color w:val="404040"/>
        <w:sz w:val="22"/>
        <w:szCs w:val="22"/>
      </w:rPr>
    </w:tblStylePr>
    <w:tblStylePr w:type="band1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DAEBCF" w:themeFill="accent6" w:themeFillTint="40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DAEBCF" w:themeFill="accent6" w:themeFillTint="40"/>
      </w:tcPr>
    </w:tblStylePr>
  </w:style>
  <w:style w:type="table" w:customStyle="1" w:styleId="ListTable3-Accent1">
    <w:name w:val="List Table 3 - Accent 1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 w:cs="Arial" w:hint="default"/>
        <w:b/>
        <w:color w:val="FFFFFF"/>
        <w:sz w:val="22"/>
        <w:szCs w:val="22"/>
      </w:rPr>
      <w:tblPr/>
      <w:tcPr>
        <w:shd w:val="clear" w:color="auto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 w:cs="Arial" w:hint="default"/>
        <w:color w:val="404040"/>
        <w:sz w:val="22"/>
        <w:szCs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 w:cs="Arial" w:hint="default"/>
        <w:b/>
        <w:color w:val="FFFFFF"/>
        <w:sz w:val="22"/>
        <w:szCs w:val="22"/>
      </w:rPr>
      <w:tblPr/>
      <w:tcPr>
        <w:shd w:val="clear" w:color="auto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 w:cs="Arial" w:hint="default"/>
        <w:color w:val="404040"/>
        <w:sz w:val="22"/>
        <w:szCs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 w:cs="Arial" w:hint="default"/>
        <w:b/>
        <w:color w:val="FFFFFF"/>
        <w:sz w:val="22"/>
        <w:szCs w:val="22"/>
      </w:rPr>
      <w:tblPr/>
      <w:tcPr>
        <w:shd w:val="clear" w:color="auto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 w:cs="Arial" w:hint="default"/>
        <w:color w:val="404040"/>
        <w:sz w:val="22"/>
        <w:szCs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 w:cs="Arial" w:hint="default"/>
        <w:b/>
        <w:color w:val="FFFFFF"/>
        <w:sz w:val="22"/>
        <w:szCs w:val="22"/>
      </w:rPr>
      <w:tblPr/>
      <w:tcPr>
        <w:shd w:val="clear" w:color="auto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 w:cs="Arial" w:hint="default"/>
        <w:color w:val="404040"/>
        <w:sz w:val="22"/>
        <w:szCs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 w:cs="Arial" w:hint="default"/>
        <w:b/>
        <w:color w:val="FFFFFF"/>
        <w:sz w:val="22"/>
        <w:szCs w:val="22"/>
      </w:rPr>
      <w:tblPr/>
      <w:tcPr>
        <w:shd w:val="clear" w:color="auto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 w:cs="Arial" w:hint="default"/>
        <w:color w:val="404040"/>
        <w:sz w:val="22"/>
        <w:szCs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 w:cs="Arial" w:hint="default"/>
        <w:b/>
        <w:color w:val="FFFFFF"/>
        <w:sz w:val="22"/>
        <w:szCs w:val="22"/>
      </w:rPr>
      <w:tblPr/>
      <w:tcPr>
        <w:shd w:val="clear" w:color="auto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 w:cs="Arial" w:hint="default"/>
        <w:color w:val="404040"/>
        <w:sz w:val="22"/>
        <w:szCs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ListTable4-Accent1">
    <w:name w:val="List Table 4 - Accent 1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 w:cs="Arial" w:hint="default"/>
        <w:b/>
        <w:color w:val="FFFFFF"/>
        <w:sz w:val="22"/>
        <w:szCs w:val="22"/>
      </w:rPr>
      <w:tblPr/>
      <w:tcPr>
        <w:shd w:val="clear" w:color="auto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D5E5F4" w:themeFill="accent1" w:themeFillTint="40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 w:cs="Arial" w:hint="default"/>
        <w:b/>
        <w:color w:val="FFFFFF"/>
        <w:sz w:val="22"/>
        <w:szCs w:val="22"/>
      </w:rPr>
      <w:tblPr/>
      <w:tcPr>
        <w:shd w:val="clear" w:color="auto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FADECB" w:themeFill="accent2" w:themeFillTint="40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 w:cs="Arial" w:hint="default"/>
        <w:b/>
        <w:color w:val="FFFFFF"/>
        <w:sz w:val="22"/>
        <w:szCs w:val="22"/>
      </w:rPr>
      <w:tblPr/>
      <w:tcPr>
        <w:shd w:val="clear" w:color="auto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E8E8E8" w:themeFill="accent3" w:themeFillTint="40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 w:cs="Arial" w:hint="default"/>
        <w:b/>
        <w:color w:val="FFFFFF"/>
        <w:sz w:val="22"/>
        <w:szCs w:val="22"/>
      </w:rPr>
      <w:tblPr/>
      <w:tcPr>
        <w:shd w:val="clear" w:color="auto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FFEFBF" w:themeFill="accent4" w:themeFillTint="40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 w:cs="Arial" w:hint="default"/>
        <w:b/>
        <w:color w:val="FFFFFF"/>
        <w:sz w:val="22"/>
        <w:szCs w:val="22"/>
      </w:rPr>
      <w:tblPr/>
      <w:tcPr>
        <w:shd w:val="clear" w:color="auto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CFDBF0" w:themeFill="accent5" w:themeFillTint="40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 w:cs="Arial" w:hint="default"/>
        <w:b/>
        <w:color w:val="FFFFFF"/>
        <w:sz w:val="22"/>
        <w:szCs w:val="22"/>
      </w:rPr>
      <w:tblPr/>
      <w:tcPr>
        <w:shd w:val="clear" w:color="auto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DAEBCF" w:themeFill="accent6" w:themeFillTint="40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DAEBCF" w:themeFill="accent6" w:themeFillTint="40"/>
      </w:tcPr>
    </w:tblStylePr>
  </w:style>
  <w:style w:type="table" w:customStyle="1" w:styleId="ListTable5Dark-Accent1">
    <w:name w:val="List Table 5 Dark - Accent 1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36" w:space="0" w:color="5B9BD5" w:themeColor="accent1"/>
        <w:left w:val="single" w:sz="36" w:space="0" w:color="5B9BD5" w:themeColor="accent1"/>
        <w:bottom w:val="single" w:sz="36" w:space="0" w:color="5B9BD5" w:themeColor="accent1"/>
        <w:right w:val="single" w:sz="36" w:space="0" w:color="5B9BD5" w:themeColor="accent1"/>
      </w:tblBorders>
      <w:shd w:val="clear" w:color="auto" w:fill="5B9BD5" w:themeFill="accent1"/>
    </w:tblPr>
    <w:tblStylePr w:type="firstRow">
      <w:rPr>
        <w:rFonts w:ascii="Arial" w:hAnsi="Arial" w:cs="Arial" w:hint="default"/>
        <w:b/>
        <w:color w:val="FFFFFF" w:themeColor="light1"/>
        <w:sz w:val="22"/>
        <w:szCs w:val="22"/>
      </w:rPr>
      <w:tblPr/>
      <w:tcPr>
        <w:tcBorders>
          <w:top w:val="single" w:sz="36" w:space="0" w:color="5B9BD5" w:themeColor="accent1"/>
          <w:bottom w:val="single" w:sz="12" w:space="0" w:color="FFFFFF" w:themeColor="light1"/>
        </w:tcBorders>
        <w:shd w:val="clear" w:color="auto" w:fill="5B9BD5" w:themeFill="accent1"/>
      </w:tcPr>
    </w:tblStylePr>
    <w:tblStylePr w:type="lastRow">
      <w:rPr>
        <w:rFonts w:ascii="Arial" w:hAnsi="Arial" w:cs="Arial" w:hint="default"/>
        <w:b/>
        <w:color w:val="FFFFFF" w:themeColor="light1"/>
        <w:sz w:val="22"/>
        <w:szCs w:val="22"/>
      </w:rPr>
    </w:tblStylePr>
    <w:tblStylePr w:type="firstCol">
      <w:rPr>
        <w:rFonts w:ascii="Arial" w:hAnsi="Arial" w:cs="Arial" w:hint="default"/>
        <w:b/>
        <w:color w:val="FFFFFF" w:themeColor="light1"/>
        <w:sz w:val="22"/>
        <w:szCs w:val="22"/>
      </w:rPr>
      <w:tblPr/>
      <w:tcPr>
        <w:tcBorders>
          <w:left w:val="single" w:sz="36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6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36" w:space="0" w:color="F4B184" w:themeColor="accent2" w:themeTint="97"/>
        <w:left w:val="single" w:sz="36" w:space="0" w:color="F4B184" w:themeColor="accent2" w:themeTint="97"/>
        <w:bottom w:val="single" w:sz="36" w:space="0" w:color="F4B184" w:themeColor="accent2" w:themeTint="97"/>
        <w:right w:val="single" w:sz="36" w:space="0" w:color="F4B184" w:themeColor="accent2" w:themeTint="97"/>
      </w:tblBorders>
      <w:shd w:val="clear" w:color="auto" w:fill="F4B184" w:themeFill="accent2" w:themeFillTint="97"/>
    </w:tblPr>
    <w:tblStylePr w:type="firstRow">
      <w:rPr>
        <w:rFonts w:ascii="Arial" w:hAnsi="Arial" w:cs="Arial" w:hint="default"/>
        <w:b/>
        <w:color w:val="FFFFFF" w:themeColor="light1"/>
        <w:sz w:val="22"/>
        <w:szCs w:val="22"/>
      </w:rPr>
      <w:tblPr/>
      <w:tcPr>
        <w:tcBorders>
          <w:top w:val="single" w:sz="36" w:space="0" w:color="F4B184" w:themeColor="accent2" w:themeTint="97"/>
          <w:bottom w:val="single" w:sz="12" w:space="0" w:color="FFFFFF" w:themeColor="light1"/>
        </w:tcBorders>
        <w:shd w:val="clear" w:color="auto" w:fill="F4B184" w:themeFill="accent2" w:themeFillTint="97"/>
      </w:tcPr>
    </w:tblStylePr>
    <w:tblStylePr w:type="lastRow">
      <w:rPr>
        <w:rFonts w:ascii="Arial" w:hAnsi="Arial" w:cs="Arial" w:hint="default"/>
        <w:b/>
        <w:color w:val="FFFFFF" w:themeColor="light1"/>
        <w:sz w:val="22"/>
        <w:szCs w:val="22"/>
      </w:rPr>
    </w:tblStylePr>
    <w:tblStylePr w:type="firstCol">
      <w:rPr>
        <w:rFonts w:ascii="Arial" w:hAnsi="Arial" w:cs="Arial" w:hint="default"/>
        <w:b/>
        <w:color w:val="FFFFFF" w:themeColor="light1"/>
        <w:sz w:val="22"/>
        <w:szCs w:val="22"/>
      </w:rPr>
      <w:tblPr/>
      <w:tcPr>
        <w:tcBorders>
          <w:left w:val="single" w:sz="36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6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36" w:space="0" w:color="C9C9C9" w:themeColor="accent3" w:themeTint="98"/>
        <w:left w:val="single" w:sz="36" w:space="0" w:color="C9C9C9" w:themeColor="accent3" w:themeTint="98"/>
        <w:bottom w:val="single" w:sz="36" w:space="0" w:color="C9C9C9" w:themeColor="accent3" w:themeTint="98"/>
        <w:right w:val="single" w:sz="36" w:space="0" w:color="C9C9C9" w:themeColor="accent3" w:themeTint="98"/>
      </w:tblBorders>
      <w:shd w:val="clear" w:color="auto" w:fill="C9C9C9" w:themeFill="accent3" w:themeFillTint="98"/>
    </w:tblPr>
    <w:tblStylePr w:type="firstRow">
      <w:rPr>
        <w:rFonts w:ascii="Arial" w:hAnsi="Arial" w:cs="Arial" w:hint="default"/>
        <w:b/>
        <w:color w:val="FFFFFF" w:themeColor="light1"/>
        <w:sz w:val="22"/>
        <w:szCs w:val="22"/>
      </w:rPr>
      <w:tblPr/>
      <w:tcPr>
        <w:tcBorders>
          <w:top w:val="single" w:sz="36" w:space="0" w:color="C9C9C9" w:themeColor="accent3" w:themeTint="98"/>
          <w:bottom w:val="single" w:sz="12" w:space="0" w:color="FFFFFF" w:themeColor="light1"/>
        </w:tcBorders>
        <w:shd w:val="clear" w:color="auto" w:fill="C9C9C9" w:themeFill="accent3" w:themeFillTint="98"/>
      </w:tcPr>
    </w:tblStylePr>
    <w:tblStylePr w:type="lastRow">
      <w:rPr>
        <w:rFonts w:ascii="Arial" w:hAnsi="Arial" w:cs="Arial" w:hint="default"/>
        <w:b/>
        <w:color w:val="FFFFFF" w:themeColor="light1"/>
        <w:sz w:val="22"/>
        <w:szCs w:val="22"/>
      </w:rPr>
    </w:tblStylePr>
    <w:tblStylePr w:type="firstCol">
      <w:rPr>
        <w:rFonts w:ascii="Arial" w:hAnsi="Arial" w:cs="Arial" w:hint="default"/>
        <w:b/>
        <w:color w:val="FFFFFF" w:themeColor="light1"/>
        <w:sz w:val="22"/>
        <w:szCs w:val="22"/>
      </w:rPr>
      <w:tblPr/>
      <w:tcPr>
        <w:tcBorders>
          <w:left w:val="single" w:sz="36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6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36" w:space="0" w:color="FFD865" w:themeColor="accent4" w:themeTint="9A"/>
        <w:left w:val="single" w:sz="36" w:space="0" w:color="FFD865" w:themeColor="accent4" w:themeTint="9A"/>
        <w:bottom w:val="single" w:sz="36" w:space="0" w:color="FFD865" w:themeColor="accent4" w:themeTint="9A"/>
        <w:right w:val="single" w:sz="36" w:space="0" w:color="FFD865" w:themeColor="accent4" w:themeTint="9A"/>
      </w:tblBorders>
      <w:shd w:val="clear" w:color="auto" w:fill="FFD865" w:themeFill="accent4" w:themeFillTint="9A"/>
    </w:tblPr>
    <w:tblStylePr w:type="firstRow">
      <w:rPr>
        <w:rFonts w:ascii="Arial" w:hAnsi="Arial" w:cs="Arial" w:hint="default"/>
        <w:b/>
        <w:color w:val="FFFFFF" w:themeColor="light1"/>
        <w:sz w:val="22"/>
        <w:szCs w:val="22"/>
      </w:rPr>
      <w:tblPr/>
      <w:tcPr>
        <w:tcBorders>
          <w:top w:val="single" w:sz="36" w:space="0" w:color="FFD865" w:themeColor="accent4" w:themeTint="9A"/>
          <w:bottom w:val="single" w:sz="12" w:space="0" w:color="FFFFFF" w:themeColor="light1"/>
        </w:tcBorders>
        <w:shd w:val="clear" w:color="auto" w:fill="FFD865" w:themeFill="accent4" w:themeFillTint="9A"/>
      </w:tcPr>
    </w:tblStylePr>
    <w:tblStylePr w:type="lastRow">
      <w:rPr>
        <w:rFonts w:ascii="Arial" w:hAnsi="Arial" w:cs="Arial" w:hint="default"/>
        <w:b/>
        <w:color w:val="FFFFFF" w:themeColor="light1"/>
        <w:sz w:val="22"/>
        <w:szCs w:val="22"/>
      </w:rPr>
    </w:tblStylePr>
    <w:tblStylePr w:type="firstCol">
      <w:rPr>
        <w:rFonts w:ascii="Arial" w:hAnsi="Arial" w:cs="Arial" w:hint="default"/>
        <w:b/>
        <w:color w:val="FFFFFF" w:themeColor="light1"/>
        <w:sz w:val="22"/>
        <w:szCs w:val="22"/>
      </w:rPr>
      <w:tblPr/>
      <w:tcPr>
        <w:tcBorders>
          <w:left w:val="single" w:sz="36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6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36" w:space="0" w:color="8DA9DB" w:themeColor="accent5" w:themeTint="9A"/>
        <w:left w:val="single" w:sz="36" w:space="0" w:color="8DA9DB" w:themeColor="accent5" w:themeTint="9A"/>
        <w:bottom w:val="single" w:sz="36" w:space="0" w:color="8DA9DB" w:themeColor="accent5" w:themeTint="9A"/>
        <w:right w:val="single" w:sz="36" w:space="0" w:color="8DA9DB" w:themeColor="accent5" w:themeTint="9A"/>
      </w:tblBorders>
      <w:shd w:val="clear" w:color="auto" w:fill="8DA9DB" w:themeFill="accent5" w:themeFillTint="9A"/>
    </w:tblPr>
    <w:tblStylePr w:type="firstRow">
      <w:rPr>
        <w:rFonts w:ascii="Arial" w:hAnsi="Arial" w:cs="Arial" w:hint="default"/>
        <w:b/>
        <w:color w:val="FFFFFF" w:themeColor="light1"/>
        <w:sz w:val="22"/>
        <w:szCs w:val="22"/>
      </w:rPr>
      <w:tblPr/>
      <w:tcPr>
        <w:tcBorders>
          <w:top w:val="single" w:sz="36" w:space="0" w:color="8DA9DB" w:themeColor="accent5" w:themeTint="9A"/>
          <w:bottom w:val="single" w:sz="12" w:space="0" w:color="FFFFFF" w:themeColor="light1"/>
        </w:tcBorders>
        <w:shd w:val="clear" w:color="auto" w:fill="8DA9DB" w:themeFill="accent5" w:themeFillTint="9A"/>
      </w:tcPr>
    </w:tblStylePr>
    <w:tblStylePr w:type="lastRow">
      <w:rPr>
        <w:rFonts w:ascii="Arial" w:hAnsi="Arial" w:cs="Arial" w:hint="default"/>
        <w:b/>
        <w:color w:val="FFFFFF" w:themeColor="light1"/>
        <w:sz w:val="22"/>
        <w:szCs w:val="22"/>
      </w:rPr>
    </w:tblStylePr>
    <w:tblStylePr w:type="firstCol">
      <w:rPr>
        <w:rFonts w:ascii="Arial" w:hAnsi="Arial" w:cs="Arial" w:hint="default"/>
        <w:b/>
        <w:color w:val="FFFFFF" w:themeColor="light1"/>
        <w:sz w:val="22"/>
        <w:szCs w:val="22"/>
      </w:rPr>
      <w:tblPr/>
      <w:tcPr>
        <w:tcBorders>
          <w:left w:val="single" w:sz="36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6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36" w:space="0" w:color="A9D08E" w:themeColor="accent6" w:themeTint="98"/>
        <w:left w:val="single" w:sz="36" w:space="0" w:color="A9D08E" w:themeColor="accent6" w:themeTint="98"/>
        <w:bottom w:val="single" w:sz="36" w:space="0" w:color="A9D08E" w:themeColor="accent6" w:themeTint="98"/>
        <w:right w:val="single" w:sz="36" w:space="0" w:color="A9D08E" w:themeColor="accent6" w:themeTint="98"/>
      </w:tblBorders>
      <w:shd w:val="clear" w:color="auto" w:fill="A9D08E" w:themeFill="accent6" w:themeFillTint="98"/>
    </w:tblPr>
    <w:tblStylePr w:type="firstRow">
      <w:rPr>
        <w:rFonts w:ascii="Arial" w:hAnsi="Arial" w:cs="Arial" w:hint="default"/>
        <w:b/>
        <w:color w:val="FFFFFF" w:themeColor="light1"/>
        <w:sz w:val="22"/>
        <w:szCs w:val="22"/>
      </w:rPr>
      <w:tblPr/>
      <w:tcPr>
        <w:tcBorders>
          <w:top w:val="single" w:sz="36" w:space="0" w:color="A9D08E" w:themeColor="accent6" w:themeTint="98"/>
          <w:bottom w:val="single" w:sz="12" w:space="0" w:color="FFFFFF" w:themeColor="light1"/>
        </w:tcBorders>
        <w:shd w:val="clear" w:color="auto" w:fill="A9D08E" w:themeFill="accent6" w:themeFillTint="98"/>
      </w:tcPr>
    </w:tblStylePr>
    <w:tblStylePr w:type="lastRow">
      <w:rPr>
        <w:rFonts w:ascii="Arial" w:hAnsi="Arial" w:cs="Arial" w:hint="default"/>
        <w:b/>
        <w:color w:val="FFFFFF" w:themeColor="light1"/>
        <w:sz w:val="22"/>
        <w:szCs w:val="22"/>
      </w:rPr>
    </w:tblStylePr>
    <w:tblStylePr w:type="firstCol">
      <w:rPr>
        <w:rFonts w:ascii="Arial" w:hAnsi="Arial" w:cs="Arial" w:hint="default"/>
        <w:b/>
        <w:color w:val="FFFFFF" w:themeColor="light1"/>
        <w:sz w:val="22"/>
        <w:szCs w:val="22"/>
      </w:rPr>
      <w:tblPr/>
      <w:tcPr>
        <w:tcBorders>
          <w:left w:val="single" w:sz="36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6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A9D08E" w:themeFill="accent6" w:themeFillTint="98"/>
      </w:tcPr>
    </w:tblStylePr>
  </w:style>
  <w:style w:type="table" w:customStyle="1" w:styleId="ListTable6Colorful-Accent1">
    <w:name w:val="List Table 6 Colorful - Accent 1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auto" w:fill="D5E5F4" w:themeFill="accent1" w:themeFillTint="40"/>
      </w:tcPr>
    </w:tblStylePr>
    <w:tblStylePr w:type="band1Horz">
      <w:rPr>
        <w:rFonts w:ascii="Arial" w:hAnsi="Arial" w:cs="Arial" w:hint="default"/>
        <w:color w:val="245A8D" w:themeColor="accent1" w:themeShade="95"/>
        <w:sz w:val="22"/>
        <w:szCs w:val="22"/>
      </w:rPr>
      <w:tblPr/>
      <w:tcPr>
        <w:shd w:val="clear" w:color="auto" w:fill="D5E5F4" w:themeFill="accent1" w:themeFillTint="40"/>
      </w:tcPr>
    </w:tblStylePr>
    <w:tblStylePr w:type="band2Horz">
      <w:rPr>
        <w:rFonts w:ascii="Arial" w:hAnsi="Arial" w:cs="Arial" w:hint="default"/>
        <w:color w:val="245A8D" w:themeColor="accent1" w:themeShade="95"/>
        <w:sz w:val="22"/>
        <w:szCs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auto" w:fill="FADECB" w:themeFill="accent2" w:themeFillTint="40"/>
      </w:tcPr>
    </w:tblStylePr>
    <w:tblStylePr w:type="band1Horz">
      <w:rPr>
        <w:rFonts w:ascii="Arial" w:hAnsi="Arial" w:cs="Arial" w:hint="default"/>
        <w:color w:val="F4B184" w:themeColor="accent2" w:themeTint="97" w:themeShade="95"/>
        <w:sz w:val="22"/>
        <w:szCs w:val="22"/>
      </w:rPr>
      <w:tblPr/>
      <w:tcPr>
        <w:shd w:val="clear" w:color="auto" w:fill="FADECB" w:themeFill="accent2" w:themeFillTint="40"/>
      </w:tcPr>
    </w:tblStylePr>
    <w:tblStylePr w:type="band2Horz">
      <w:rPr>
        <w:rFonts w:ascii="Arial" w:hAnsi="Arial" w:cs="Arial" w:hint="default"/>
        <w:color w:val="F4B184" w:themeColor="accent2" w:themeTint="97" w:themeShade="95"/>
        <w:sz w:val="22"/>
        <w:szCs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auto" w:fill="E8E8E8" w:themeFill="accent3" w:themeFillTint="40"/>
      </w:tcPr>
    </w:tblStylePr>
    <w:tblStylePr w:type="band1Horz">
      <w:rPr>
        <w:rFonts w:ascii="Arial" w:hAnsi="Arial" w:cs="Arial" w:hint="default"/>
        <w:color w:val="C9C9C9" w:themeColor="accent3" w:themeTint="98" w:themeShade="95"/>
        <w:sz w:val="22"/>
        <w:szCs w:val="22"/>
      </w:rPr>
      <w:tblPr/>
      <w:tcPr>
        <w:shd w:val="clear" w:color="auto" w:fill="E8E8E8" w:themeFill="accent3" w:themeFillTint="40"/>
      </w:tcPr>
    </w:tblStylePr>
    <w:tblStylePr w:type="band2Horz">
      <w:rPr>
        <w:rFonts w:ascii="Arial" w:hAnsi="Arial" w:cs="Arial" w:hint="default"/>
        <w:color w:val="C9C9C9" w:themeColor="accent3" w:themeTint="98" w:themeShade="95"/>
        <w:sz w:val="22"/>
        <w:szCs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auto" w:fill="FFEFBF" w:themeFill="accent4" w:themeFillTint="40"/>
      </w:tcPr>
    </w:tblStylePr>
    <w:tblStylePr w:type="band1Horz">
      <w:rPr>
        <w:rFonts w:ascii="Arial" w:hAnsi="Arial" w:cs="Arial" w:hint="default"/>
        <w:color w:val="FFD865" w:themeColor="accent4" w:themeTint="9A" w:themeShade="95"/>
        <w:sz w:val="22"/>
        <w:szCs w:val="22"/>
      </w:rPr>
      <w:tblPr/>
      <w:tcPr>
        <w:shd w:val="clear" w:color="auto" w:fill="FFEFBF" w:themeFill="accent4" w:themeFillTint="40"/>
      </w:tcPr>
    </w:tblStylePr>
    <w:tblStylePr w:type="band2Horz">
      <w:rPr>
        <w:rFonts w:ascii="Arial" w:hAnsi="Arial" w:cs="Arial" w:hint="default"/>
        <w:color w:val="FFD865" w:themeColor="accent4" w:themeTint="9A" w:themeShade="95"/>
        <w:sz w:val="22"/>
        <w:szCs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auto" w:fill="CFDBF0" w:themeFill="accent5" w:themeFillTint="40"/>
      </w:tcPr>
    </w:tblStylePr>
    <w:tblStylePr w:type="band1Horz">
      <w:rPr>
        <w:rFonts w:ascii="Arial" w:hAnsi="Arial" w:cs="Arial" w:hint="default"/>
        <w:color w:val="8DA9DB" w:themeColor="accent5" w:themeTint="9A" w:themeShade="95"/>
        <w:sz w:val="22"/>
        <w:szCs w:val="22"/>
      </w:rPr>
      <w:tblPr/>
      <w:tcPr>
        <w:shd w:val="clear" w:color="auto" w:fill="CFDBF0" w:themeFill="accent5" w:themeFillTint="40"/>
      </w:tcPr>
    </w:tblStylePr>
    <w:tblStylePr w:type="band2Horz">
      <w:rPr>
        <w:rFonts w:ascii="Arial" w:hAnsi="Arial" w:cs="Arial" w:hint="default"/>
        <w:color w:val="8DA9DB" w:themeColor="accent5" w:themeTint="9A" w:themeShade="95"/>
        <w:sz w:val="22"/>
        <w:szCs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auto" w:fill="DAEBCF" w:themeFill="accent6" w:themeFillTint="40"/>
      </w:tcPr>
    </w:tblStylePr>
    <w:tblStylePr w:type="band1Horz">
      <w:rPr>
        <w:rFonts w:ascii="Arial" w:hAnsi="Arial" w:cs="Arial" w:hint="default"/>
        <w:color w:val="A9D08E" w:themeColor="accent6" w:themeTint="98" w:themeShade="95"/>
        <w:sz w:val="22"/>
        <w:szCs w:val="22"/>
      </w:rPr>
      <w:tblPr/>
      <w:tcPr>
        <w:shd w:val="clear" w:color="auto" w:fill="DAEBCF" w:themeFill="accent6" w:themeFillTint="40"/>
      </w:tcPr>
    </w:tblStylePr>
    <w:tblStylePr w:type="band2Horz">
      <w:rPr>
        <w:rFonts w:ascii="Arial" w:hAnsi="Arial" w:cs="Arial" w:hint="default"/>
        <w:color w:val="A9D08E" w:themeColor="accent6" w:themeTint="98" w:themeShade="95"/>
        <w:sz w:val="22"/>
        <w:szCs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right w:val="single" w:sz="4" w:space="0" w:color="5B9BD5" w:themeColor="accent1"/>
      </w:tblBorders>
    </w:tblPr>
    <w:tblStylePr w:type="firstRow">
      <w:rPr>
        <w:rFonts w:ascii="Arial" w:hAnsi="Arial" w:cs="Arial" w:hint="default"/>
        <w:i/>
        <w:color w:val="245A8D" w:themeColor="accent1" w:themeShade="95"/>
        <w:sz w:val="22"/>
        <w:szCs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 w:cs="Arial" w:hint="default"/>
        <w:i/>
        <w:color w:val="245A8D" w:themeColor="accent1" w:themeShade="95"/>
        <w:sz w:val="22"/>
        <w:szCs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 w:cs="Arial" w:hint="default"/>
        <w:i/>
        <w:color w:val="245A8D" w:themeColor="accent1" w:themeShade="95"/>
        <w:sz w:val="22"/>
        <w:szCs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</w:tcPr>
    </w:tblStylePr>
    <w:tblStylePr w:type="lastCol">
      <w:rPr>
        <w:rFonts w:ascii="Arial" w:hAnsi="Arial" w:cs="Arial" w:hint="default"/>
        <w:i/>
        <w:color w:val="245A8D" w:themeColor="accent1" w:themeShade="95"/>
        <w:sz w:val="22"/>
        <w:szCs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</w:tcPr>
    </w:tblStylePr>
    <w:tblStylePr w:type="band1Vert">
      <w:tblPr/>
      <w:tcPr>
        <w:shd w:val="clear" w:color="auto" w:fill="D5E5F4" w:themeFill="accent1" w:themeFillTint="40"/>
      </w:tcPr>
    </w:tblStylePr>
    <w:tblStylePr w:type="band1Horz">
      <w:rPr>
        <w:rFonts w:ascii="Arial" w:hAnsi="Arial" w:cs="Arial" w:hint="default"/>
        <w:color w:val="245A8D" w:themeColor="accent1" w:themeShade="95"/>
        <w:sz w:val="22"/>
        <w:szCs w:val="22"/>
      </w:rPr>
      <w:tblPr/>
      <w:tcPr>
        <w:shd w:val="clear" w:color="auto" w:fill="D5E5F4" w:themeFill="accent1" w:themeFillTint="40"/>
      </w:tcPr>
    </w:tblStylePr>
    <w:tblStylePr w:type="band2Horz">
      <w:rPr>
        <w:rFonts w:ascii="Arial" w:hAnsi="Arial" w:cs="Arial" w:hint="default"/>
        <w:color w:val="245A8D" w:themeColor="accent1" w:themeShade="95"/>
        <w:sz w:val="22"/>
        <w:szCs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right w:val="single" w:sz="4" w:space="0" w:color="F4B184" w:themeColor="accent2" w:themeTint="97"/>
      </w:tblBorders>
    </w:tblPr>
    <w:tblStylePr w:type="firstRow">
      <w:rPr>
        <w:rFonts w:ascii="Arial" w:hAnsi="Arial" w:cs="Arial" w:hint="default"/>
        <w:i/>
        <w:color w:val="F4B184" w:themeColor="accent2" w:themeTint="97" w:themeShade="95"/>
        <w:sz w:val="22"/>
        <w:szCs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 w:cs="Arial" w:hint="default"/>
        <w:i/>
        <w:color w:val="F4B184" w:themeColor="accent2" w:themeTint="97" w:themeShade="95"/>
        <w:sz w:val="22"/>
        <w:szCs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 w:cs="Arial" w:hint="default"/>
        <w:i/>
        <w:color w:val="F4B184" w:themeColor="accent2" w:themeTint="97" w:themeShade="95"/>
        <w:sz w:val="22"/>
        <w:szCs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</w:tcPr>
    </w:tblStylePr>
    <w:tblStylePr w:type="lastCol">
      <w:rPr>
        <w:rFonts w:ascii="Arial" w:hAnsi="Arial" w:cs="Arial" w:hint="default"/>
        <w:i/>
        <w:color w:val="F4B184" w:themeColor="accent2" w:themeTint="97" w:themeShade="95"/>
        <w:sz w:val="22"/>
        <w:szCs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</w:tcPr>
    </w:tblStylePr>
    <w:tblStylePr w:type="band1Vert">
      <w:tblPr/>
      <w:tcPr>
        <w:shd w:val="clear" w:color="auto" w:fill="FADECB" w:themeFill="accent2" w:themeFillTint="40"/>
      </w:tcPr>
    </w:tblStylePr>
    <w:tblStylePr w:type="band1Horz">
      <w:rPr>
        <w:rFonts w:ascii="Arial" w:hAnsi="Arial" w:cs="Arial" w:hint="default"/>
        <w:color w:val="F4B184" w:themeColor="accent2" w:themeTint="97" w:themeShade="95"/>
        <w:sz w:val="22"/>
        <w:szCs w:val="22"/>
      </w:rPr>
      <w:tblPr/>
      <w:tcPr>
        <w:shd w:val="clear" w:color="auto" w:fill="FADECB" w:themeFill="accent2" w:themeFillTint="40"/>
      </w:tcPr>
    </w:tblStylePr>
    <w:tblStylePr w:type="band2Horz">
      <w:rPr>
        <w:rFonts w:ascii="Arial" w:hAnsi="Arial" w:cs="Arial" w:hint="default"/>
        <w:color w:val="F4B184" w:themeColor="accent2" w:themeTint="97" w:themeShade="95"/>
        <w:sz w:val="22"/>
        <w:szCs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right w:val="single" w:sz="4" w:space="0" w:color="C9C9C9" w:themeColor="accent3" w:themeTint="98"/>
      </w:tblBorders>
    </w:tblPr>
    <w:tblStylePr w:type="firstRow">
      <w:rPr>
        <w:rFonts w:ascii="Arial" w:hAnsi="Arial" w:cs="Arial" w:hint="default"/>
        <w:i/>
        <w:color w:val="C9C9C9" w:themeColor="accent3" w:themeTint="98" w:themeShade="95"/>
        <w:sz w:val="22"/>
        <w:szCs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 w:cs="Arial" w:hint="default"/>
        <w:i/>
        <w:color w:val="C9C9C9" w:themeColor="accent3" w:themeTint="98" w:themeShade="95"/>
        <w:sz w:val="22"/>
        <w:szCs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 w:cs="Arial" w:hint="default"/>
        <w:i/>
        <w:color w:val="C9C9C9" w:themeColor="accent3" w:themeTint="98" w:themeShade="95"/>
        <w:sz w:val="22"/>
        <w:szCs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</w:tcPr>
    </w:tblStylePr>
    <w:tblStylePr w:type="lastCol">
      <w:rPr>
        <w:rFonts w:ascii="Arial" w:hAnsi="Arial" w:cs="Arial" w:hint="default"/>
        <w:i/>
        <w:color w:val="C9C9C9" w:themeColor="accent3" w:themeTint="98" w:themeShade="95"/>
        <w:sz w:val="22"/>
        <w:szCs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</w:tcPr>
    </w:tblStylePr>
    <w:tblStylePr w:type="band1Vert">
      <w:tblPr/>
      <w:tcPr>
        <w:shd w:val="clear" w:color="auto" w:fill="E8E8E8" w:themeFill="accent3" w:themeFillTint="40"/>
      </w:tcPr>
    </w:tblStylePr>
    <w:tblStylePr w:type="band1Horz">
      <w:rPr>
        <w:rFonts w:ascii="Arial" w:hAnsi="Arial" w:cs="Arial" w:hint="default"/>
        <w:color w:val="C9C9C9" w:themeColor="accent3" w:themeTint="98" w:themeShade="95"/>
        <w:sz w:val="22"/>
        <w:szCs w:val="22"/>
      </w:rPr>
      <w:tblPr/>
      <w:tcPr>
        <w:shd w:val="clear" w:color="auto" w:fill="E8E8E8" w:themeFill="accent3" w:themeFillTint="40"/>
      </w:tcPr>
    </w:tblStylePr>
    <w:tblStylePr w:type="band2Horz">
      <w:rPr>
        <w:rFonts w:ascii="Arial" w:hAnsi="Arial" w:cs="Arial" w:hint="default"/>
        <w:color w:val="C9C9C9" w:themeColor="accent3" w:themeTint="98" w:themeShade="95"/>
        <w:sz w:val="22"/>
        <w:szCs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right w:val="single" w:sz="4" w:space="0" w:color="FFD865" w:themeColor="accent4" w:themeTint="9A"/>
      </w:tblBorders>
    </w:tblPr>
    <w:tblStylePr w:type="firstRow">
      <w:rPr>
        <w:rFonts w:ascii="Arial" w:hAnsi="Arial" w:cs="Arial" w:hint="default"/>
        <w:i/>
        <w:color w:val="FFD865" w:themeColor="accent4" w:themeTint="9A" w:themeShade="95"/>
        <w:sz w:val="22"/>
        <w:szCs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 w:cs="Arial" w:hint="default"/>
        <w:i/>
        <w:color w:val="FFD865" w:themeColor="accent4" w:themeTint="9A" w:themeShade="95"/>
        <w:sz w:val="22"/>
        <w:szCs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 w:cs="Arial" w:hint="default"/>
        <w:i/>
        <w:color w:val="FFD865" w:themeColor="accent4" w:themeTint="9A" w:themeShade="95"/>
        <w:sz w:val="22"/>
        <w:szCs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</w:tcPr>
    </w:tblStylePr>
    <w:tblStylePr w:type="lastCol">
      <w:rPr>
        <w:rFonts w:ascii="Arial" w:hAnsi="Arial" w:cs="Arial" w:hint="default"/>
        <w:i/>
        <w:color w:val="FFD865" w:themeColor="accent4" w:themeTint="9A" w:themeShade="95"/>
        <w:sz w:val="22"/>
        <w:szCs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</w:tcPr>
    </w:tblStylePr>
    <w:tblStylePr w:type="band1Vert">
      <w:tblPr/>
      <w:tcPr>
        <w:shd w:val="clear" w:color="auto" w:fill="FFEFBF" w:themeFill="accent4" w:themeFillTint="40"/>
      </w:tcPr>
    </w:tblStylePr>
    <w:tblStylePr w:type="band1Horz">
      <w:rPr>
        <w:rFonts w:ascii="Arial" w:hAnsi="Arial" w:cs="Arial" w:hint="default"/>
        <w:color w:val="FFD865" w:themeColor="accent4" w:themeTint="9A" w:themeShade="95"/>
        <w:sz w:val="22"/>
        <w:szCs w:val="22"/>
      </w:rPr>
      <w:tblPr/>
      <w:tcPr>
        <w:shd w:val="clear" w:color="auto" w:fill="FFEFBF" w:themeFill="accent4" w:themeFillTint="40"/>
      </w:tcPr>
    </w:tblStylePr>
    <w:tblStylePr w:type="band2Horz">
      <w:rPr>
        <w:rFonts w:ascii="Arial" w:hAnsi="Arial" w:cs="Arial" w:hint="default"/>
        <w:color w:val="FFD865" w:themeColor="accent4" w:themeTint="9A" w:themeShade="95"/>
        <w:sz w:val="22"/>
        <w:szCs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right w:val="single" w:sz="4" w:space="0" w:color="8DA9DB" w:themeColor="accent5" w:themeTint="9A"/>
      </w:tblBorders>
    </w:tblPr>
    <w:tblStylePr w:type="firstRow">
      <w:rPr>
        <w:rFonts w:ascii="Arial" w:hAnsi="Arial" w:cs="Arial" w:hint="default"/>
        <w:i/>
        <w:color w:val="8DA9DB" w:themeColor="accent5" w:themeTint="9A" w:themeShade="95"/>
        <w:sz w:val="22"/>
        <w:szCs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 w:cs="Arial" w:hint="default"/>
        <w:i/>
        <w:color w:val="8DA9DB" w:themeColor="accent5" w:themeTint="9A" w:themeShade="95"/>
        <w:sz w:val="22"/>
        <w:szCs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 w:cs="Arial" w:hint="default"/>
        <w:i/>
        <w:color w:val="8DA9DB" w:themeColor="accent5" w:themeTint="9A" w:themeShade="95"/>
        <w:sz w:val="22"/>
        <w:szCs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</w:tcPr>
    </w:tblStylePr>
    <w:tblStylePr w:type="lastCol">
      <w:rPr>
        <w:rFonts w:ascii="Arial" w:hAnsi="Arial" w:cs="Arial" w:hint="default"/>
        <w:i/>
        <w:color w:val="8DA9DB" w:themeColor="accent5" w:themeTint="9A" w:themeShade="95"/>
        <w:sz w:val="22"/>
        <w:szCs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</w:tcPr>
    </w:tblStylePr>
    <w:tblStylePr w:type="band1Vert">
      <w:tblPr/>
      <w:tcPr>
        <w:shd w:val="clear" w:color="auto" w:fill="CFDBF0" w:themeFill="accent5" w:themeFillTint="40"/>
      </w:tcPr>
    </w:tblStylePr>
    <w:tblStylePr w:type="band1Horz">
      <w:rPr>
        <w:rFonts w:ascii="Arial" w:hAnsi="Arial" w:cs="Arial" w:hint="default"/>
        <w:color w:val="8DA9DB" w:themeColor="accent5" w:themeTint="9A" w:themeShade="95"/>
        <w:sz w:val="22"/>
        <w:szCs w:val="22"/>
      </w:rPr>
      <w:tblPr/>
      <w:tcPr>
        <w:shd w:val="clear" w:color="auto" w:fill="CFDBF0" w:themeFill="accent5" w:themeFillTint="40"/>
      </w:tcPr>
    </w:tblStylePr>
    <w:tblStylePr w:type="band2Horz">
      <w:rPr>
        <w:rFonts w:ascii="Arial" w:hAnsi="Arial" w:cs="Arial" w:hint="default"/>
        <w:color w:val="8DA9DB" w:themeColor="accent5" w:themeTint="9A" w:themeShade="95"/>
        <w:sz w:val="22"/>
        <w:szCs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right w:val="single" w:sz="4" w:space="0" w:color="A9D08E" w:themeColor="accent6" w:themeTint="98"/>
      </w:tblBorders>
    </w:tblPr>
    <w:tblStylePr w:type="firstRow">
      <w:rPr>
        <w:rFonts w:ascii="Arial" w:hAnsi="Arial" w:cs="Arial" w:hint="default"/>
        <w:i/>
        <w:color w:val="A9D08E" w:themeColor="accent6" w:themeTint="98" w:themeShade="95"/>
        <w:sz w:val="22"/>
        <w:szCs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 w:cs="Arial" w:hint="default"/>
        <w:i/>
        <w:color w:val="A9D08E" w:themeColor="accent6" w:themeTint="98" w:themeShade="95"/>
        <w:sz w:val="22"/>
        <w:szCs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 w:cs="Arial" w:hint="default"/>
        <w:i/>
        <w:color w:val="A9D08E" w:themeColor="accent6" w:themeTint="98" w:themeShade="95"/>
        <w:sz w:val="22"/>
        <w:szCs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</w:tcPr>
    </w:tblStylePr>
    <w:tblStylePr w:type="lastCol">
      <w:rPr>
        <w:rFonts w:ascii="Arial" w:hAnsi="Arial" w:cs="Arial" w:hint="default"/>
        <w:i/>
        <w:color w:val="A9D08E" w:themeColor="accent6" w:themeTint="98" w:themeShade="95"/>
        <w:sz w:val="22"/>
        <w:szCs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</w:tcPr>
    </w:tblStylePr>
    <w:tblStylePr w:type="band1Vert">
      <w:tblPr/>
      <w:tcPr>
        <w:shd w:val="clear" w:color="auto" w:fill="DAEBCF" w:themeFill="accent6" w:themeFillTint="40"/>
      </w:tcPr>
    </w:tblStylePr>
    <w:tblStylePr w:type="band1Horz">
      <w:rPr>
        <w:rFonts w:ascii="Arial" w:hAnsi="Arial" w:cs="Arial" w:hint="default"/>
        <w:color w:val="A9D08E" w:themeColor="accent6" w:themeTint="98" w:themeShade="95"/>
        <w:sz w:val="22"/>
        <w:szCs w:val="22"/>
      </w:rPr>
      <w:tblPr/>
      <w:tcPr>
        <w:shd w:val="clear" w:color="auto" w:fill="DAEBCF" w:themeFill="accent6" w:themeFillTint="40"/>
      </w:tcPr>
    </w:tblStylePr>
    <w:tblStylePr w:type="band2Horz">
      <w:rPr>
        <w:rFonts w:ascii="Arial" w:hAnsi="Arial" w:cs="Arial" w:hint="default"/>
        <w:color w:val="A9D08E" w:themeColor="accent6" w:themeTint="98" w:themeShade="95"/>
        <w:sz w:val="22"/>
        <w:szCs w:val="22"/>
      </w:rPr>
    </w:tblStylePr>
  </w:style>
  <w:style w:type="table" w:customStyle="1" w:styleId="Lined-Accent">
    <w:name w:val="Lined - Accent"/>
    <w:basedOn w:val="a1"/>
    <w:uiPriority w:val="99"/>
    <w:rsid w:val="00173145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nil"/>
    </w:tblPr>
    <w:tblStylePr w:type="firstRow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7F7F7F" w:themeFill="text1" w:themeFillTint="80"/>
      </w:tcPr>
    </w:tblStylePr>
    <w:tblStylePr w:type="lastRow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7F7F7F" w:themeFill="text1" w:themeFillTint="80"/>
      </w:tcPr>
    </w:tblStylePr>
    <w:tblStylePr w:type="firstCol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7F7F7F" w:themeFill="text1" w:themeFillTint="80"/>
      </w:tcPr>
    </w:tblStylePr>
    <w:tblStylePr w:type="lastCol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7F7F7F" w:themeFill="text1" w:themeFillTint="80"/>
      </w:tcPr>
    </w:tblStylePr>
    <w:tblStylePr w:type="band1Vert">
      <w:rPr>
        <w:rFonts w:ascii="Arial" w:hAnsi="Arial" w:cs="Arial" w:hint="default"/>
        <w:color w:val="404040"/>
        <w:sz w:val="22"/>
        <w:szCs w:val="22"/>
      </w:rPr>
    </w:tblStylePr>
    <w:tblStylePr w:type="band2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</w:tblStylePr>
    <w:tblStylePr w:type="band2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sid w:val="00173145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nil"/>
    </w:tblPr>
    <w:tblStylePr w:type="firstRow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68A2D8" w:themeFill="accent1" w:themeFillTint="EA"/>
      </w:tcPr>
    </w:tblStylePr>
    <w:tblStylePr w:type="lastRow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68A2D8" w:themeFill="accent1" w:themeFillTint="EA"/>
      </w:tcPr>
    </w:tblStylePr>
    <w:tblStylePr w:type="firstCol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68A2D8" w:themeFill="accent1" w:themeFillTint="EA"/>
      </w:tcPr>
    </w:tblStylePr>
    <w:tblStylePr w:type="lastCol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68A2D8" w:themeFill="accent1" w:themeFillTint="EA"/>
      </w:tcPr>
    </w:tblStylePr>
    <w:tblStylePr w:type="band1Vert">
      <w:rPr>
        <w:rFonts w:ascii="Arial" w:hAnsi="Arial" w:cs="Arial" w:hint="default"/>
        <w:color w:val="404040"/>
        <w:sz w:val="22"/>
        <w:szCs w:val="22"/>
      </w:rPr>
    </w:tblStylePr>
    <w:tblStylePr w:type="band2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CBDFF1" w:themeFill="accent1" w:themeFillTint="50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</w:tblStylePr>
    <w:tblStylePr w:type="band2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173145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nil"/>
    </w:tblPr>
    <w:tblStylePr w:type="firstRow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F4B184" w:themeFill="accent2" w:themeFillTint="97"/>
      </w:tcPr>
    </w:tblStylePr>
    <w:tblStylePr w:type="lastRow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F4B184" w:themeFill="accent2" w:themeFillTint="97"/>
      </w:tcPr>
    </w:tblStylePr>
    <w:tblStylePr w:type="firstCol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F4B184" w:themeFill="accent2" w:themeFillTint="97"/>
      </w:tcPr>
    </w:tblStylePr>
    <w:tblStylePr w:type="lastCol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F4B184" w:themeFill="accent2" w:themeFillTint="97"/>
      </w:tcPr>
    </w:tblStylePr>
    <w:tblStylePr w:type="band1Vert">
      <w:rPr>
        <w:rFonts w:ascii="Arial" w:hAnsi="Arial" w:cs="Arial" w:hint="default"/>
        <w:color w:val="404040"/>
        <w:sz w:val="22"/>
        <w:szCs w:val="22"/>
      </w:rPr>
    </w:tblStylePr>
    <w:tblStylePr w:type="band2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FBE5D6" w:themeFill="accent2" w:themeFillTint="32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</w:tblStylePr>
    <w:tblStylePr w:type="band2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173145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nil"/>
    </w:tblPr>
    <w:tblStylePr w:type="firstRow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A5A5A5" w:themeFill="accent3" w:themeFillTint="FE"/>
      </w:tcPr>
    </w:tblStylePr>
    <w:tblStylePr w:type="lastRow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A5A5A5" w:themeFill="accent3" w:themeFillTint="FE"/>
      </w:tcPr>
    </w:tblStylePr>
    <w:tblStylePr w:type="firstCol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A5A5A5" w:themeFill="accent3" w:themeFillTint="FE"/>
      </w:tcPr>
    </w:tblStylePr>
    <w:tblStylePr w:type="lastCol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A5A5A5" w:themeFill="accent3" w:themeFillTint="FE"/>
      </w:tcPr>
    </w:tblStylePr>
    <w:tblStylePr w:type="band1Vert">
      <w:rPr>
        <w:rFonts w:ascii="Arial" w:hAnsi="Arial" w:cs="Arial" w:hint="default"/>
        <w:color w:val="404040"/>
        <w:sz w:val="22"/>
        <w:szCs w:val="22"/>
      </w:rPr>
    </w:tblStylePr>
    <w:tblStylePr w:type="band2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ECECEC" w:themeFill="accent3" w:themeFillTint="34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</w:tblStylePr>
    <w:tblStylePr w:type="band2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173145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nil"/>
    </w:tblPr>
    <w:tblStylePr w:type="firstRow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FFD865" w:themeFill="accent4" w:themeFillTint="9A"/>
      </w:tcPr>
    </w:tblStylePr>
    <w:tblStylePr w:type="lastRow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FFD865" w:themeFill="accent4" w:themeFillTint="9A"/>
      </w:tcPr>
    </w:tblStylePr>
    <w:tblStylePr w:type="firstCol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FFD865" w:themeFill="accent4" w:themeFillTint="9A"/>
      </w:tcPr>
    </w:tblStylePr>
    <w:tblStylePr w:type="lastCol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FFD865" w:themeFill="accent4" w:themeFillTint="9A"/>
      </w:tcPr>
    </w:tblStylePr>
    <w:tblStylePr w:type="band1Vert">
      <w:rPr>
        <w:rFonts w:ascii="Arial" w:hAnsi="Arial" w:cs="Arial" w:hint="default"/>
        <w:color w:val="404040"/>
        <w:sz w:val="22"/>
        <w:szCs w:val="22"/>
      </w:rPr>
    </w:tblStylePr>
    <w:tblStylePr w:type="band2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FFF2CB" w:themeFill="accent4" w:themeFillTint="34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</w:tblStylePr>
    <w:tblStylePr w:type="band2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173145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nil"/>
    </w:tblPr>
    <w:tblStylePr w:type="firstRow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4472C4" w:themeFill="accent5"/>
      </w:tcPr>
    </w:tblStylePr>
    <w:tblStylePr w:type="lastRow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4472C4" w:themeFill="accent5"/>
      </w:tcPr>
    </w:tblStylePr>
    <w:tblStylePr w:type="firstCol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4472C4" w:themeFill="accent5"/>
      </w:tcPr>
    </w:tblStylePr>
    <w:tblStylePr w:type="lastCol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4472C4" w:themeFill="accent5"/>
      </w:tcPr>
    </w:tblStylePr>
    <w:tblStylePr w:type="band1Vert">
      <w:rPr>
        <w:rFonts w:ascii="Arial" w:hAnsi="Arial" w:cs="Arial" w:hint="default"/>
        <w:color w:val="404040"/>
        <w:sz w:val="22"/>
        <w:szCs w:val="22"/>
      </w:rPr>
    </w:tblStylePr>
    <w:tblStylePr w:type="band2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D8E2F3" w:themeFill="accent5" w:themeFillTint="34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</w:tblStylePr>
    <w:tblStylePr w:type="band2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173145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nil"/>
    </w:tblPr>
    <w:tblStylePr w:type="firstRow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70AD47" w:themeFill="accent6"/>
      </w:tcPr>
    </w:tblStylePr>
    <w:tblStylePr w:type="lastRow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70AD47" w:themeFill="accent6"/>
      </w:tcPr>
    </w:tblStylePr>
    <w:tblStylePr w:type="firstCol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70AD47" w:themeFill="accent6"/>
      </w:tcPr>
    </w:tblStylePr>
    <w:tblStylePr w:type="lastCol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70AD47" w:themeFill="accent6"/>
      </w:tcPr>
    </w:tblStylePr>
    <w:tblStylePr w:type="band1Vert">
      <w:rPr>
        <w:rFonts w:ascii="Arial" w:hAnsi="Arial" w:cs="Arial" w:hint="default"/>
        <w:color w:val="404040"/>
        <w:sz w:val="22"/>
        <w:szCs w:val="22"/>
      </w:rPr>
    </w:tblStylePr>
    <w:tblStylePr w:type="band2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E1EFD8" w:themeFill="accent6" w:themeFillTint="34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</w:tblStylePr>
    <w:tblStylePr w:type="band2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173145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nil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7F7F7F" w:themeFill="text1" w:themeFillTint="80"/>
      </w:tcPr>
    </w:tblStylePr>
    <w:tblStylePr w:type="lastRow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7F7F7F" w:themeFill="text1" w:themeFillTint="80"/>
      </w:tcPr>
    </w:tblStylePr>
    <w:tblStylePr w:type="firstCol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7F7F7F" w:themeFill="text1" w:themeFillTint="80"/>
      </w:tcPr>
    </w:tblStylePr>
    <w:tblStylePr w:type="lastCol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7F7F7F" w:themeFill="text1" w:themeFillTint="80"/>
      </w:tcPr>
    </w:tblStylePr>
    <w:tblStylePr w:type="band1Vert">
      <w:rPr>
        <w:rFonts w:ascii="Arial" w:hAnsi="Arial" w:cs="Arial" w:hint="default"/>
        <w:color w:val="404040"/>
        <w:sz w:val="22"/>
        <w:szCs w:val="22"/>
      </w:rPr>
    </w:tblStylePr>
    <w:tblStylePr w:type="band2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</w:tblStylePr>
    <w:tblStylePr w:type="band2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sid w:val="00173145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nil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68A2D8" w:themeFill="accent1" w:themeFillTint="EA"/>
      </w:tcPr>
    </w:tblStylePr>
    <w:tblStylePr w:type="lastRow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68A2D8" w:themeFill="accent1" w:themeFillTint="EA"/>
      </w:tcPr>
    </w:tblStylePr>
    <w:tblStylePr w:type="firstCol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68A2D8" w:themeFill="accent1" w:themeFillTint="EA"/>
      </w:tcPr>
    </w:tblStylePr>
    <w:tblStylePr w:type="lastCol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68A2D8" w:themeFill="accent1" w:themeFillTint="EA"/>
      </w:tcPr>
    </w:tblStylePr>
    <w:tblStylePr w:type="band1Vert">
      <w:rPr>
        <w:rFonts w:ascii="Arial" w:hAnsi="Arial" w:cs="Arial" w:hint="default"/>
        <w:color w:val="404040"/>
        <w:sz w:val="22"/>
        <w:szCs w:val="22"/>
      </w:rPr>
    </w:tblStylePr>
    <w:tblStylePr w:type="band2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CBDFF1" w:themeFill="accent1" w:themeFillTint="50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</w:tblStylePr>
    <w:tblStylePr w:type="band2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173145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nil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F4B184" w:themeFill="accent2" w:themeFillTint="97"/>
      </w:tcPr>
    </w:tblStylePr>
    <w:tblStylePr w:type="lastRow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F4B184" w:themeFill="accent2" w:themeFillTint="97"/>
      </w:tcPr>
    </w:tblStylePr>
    <w:tblStylePr w:type="firstCol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F4B184" w:themeFill="accent2" w:themeFillTint="97"/>
      </w:tcPr>
    </w:tblStylePr>
    <w:tblStylePr w:type="lastCol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F4B184" w:themeFill="accent2" w:themeFillTint="97"/>
      </w:tcPr>
    </w:tblStylePr>
    <w:tblStylePr w:type="band1Vert">
      <w:rPr>
        <w:rFonts w:ascii="Arial" w:hAnsi="Arial" w:cs="Arial" w:hint="default"/>
        <w:color w:val="404040"/>
        <w:sz w:val="22"/>
        <w:szCs w:val="22"/>
      </w:rPr>
    </w:tblStylePr>
    <w:tblStylePr w:type="band2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FBE5D6" w:themeFill="accent2" w:themeFillTint="32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</w:tblStylePr>
    <w:tblStylePr w:type="band2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173145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nil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A5A5A5" w:themeFill="accent3" w:themeFillTint="FE"/>
      </w:tcPr>
    </w:tblStylePr>
    <w:tblStylePr w:type="lastRow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A5A5A5" w:themeFill="accent3" w:themeFillTint="FE"/>
      </w:tcPr>
    </w:tblStylePr>
    <w:tblStylePr w:type="firstCol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A5A5A5" w:themeFill="accent3" w:themeFillTint="FE"/>
      </w:tcPr>
    </w:tblStylePr>
    <w:tblStylePr w:type="lastCol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A5A5A5" w:themeFill="accent3" w:themeFillTint="FE"/>
      </w:tcPr>
    </w:tblStylePr>
    <w:tblStylePr w:type="band1Vert">
      <w:rPr>
        <w:rFonts w:ascii="Arial" w:hAnsi="Arial" w:cs="Arial" w:hint="default"/>
        <w:color w:val="404040"/>
        <w:sz w:val="22"/>
        <w:szCs w:val="22"/>
      </w:rPr>
    </w:tblStylePr>
    <w:tblStylePr w:type="band2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ECECEC" w:themeFill="accent3" w:themeFillTint="34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</w:tblStylePr>
    <w:tblStylePr w:type="band2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173145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nil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FFD865" w:themeFill="accent4" w:themeFillTint="9A"/>
      </w:tcPr>
    </w:tblStylePr>
    <w:tblStylePr w:type="lastRow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FFD865" w:themeFill="accent4" w:themeFillTint="9A"/>
      </w:tcPr>
    </w:tblStylePr>
    <w:tblStylePr w:type="firstCol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FFD865" w:themeFill="accent4" w:themeFillTint="9A"/>
      </w:tcPr>
    </w:tblStylePr>
    <w:tblStylePr w:type="lastCol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FFD865" w:themeFill="accent4" w:themeFillTint="9A"/>
      </w:tcPr>
    </w:tblStylePr>
    <w:tblStylePr w:type="band1Vert">
      <w:rPr>
        <w:rFonts w:ascii="Arial" w:hAnsi="Arial" w:cs="Arial" w:hint="default"/>
        <w:color w:val="404040"/>
        <w:sz w:val="22"/>
        <w:szCs w:val="22"/>
      </w:rPr>
    </w:tblStylePr>
    <w:tblStylePr w:type="band2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FFF2CB" w:themeFill="accent4" w:themeFillTint="34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</w:tblStylePr>
    <w:tblStylePr w:type="band2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173145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nil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4472C4" w:themeFill="accent5"/>
      </w:tcPr>
    </w:tblStylePr>
    <w:tblStylePr w:type="lastRow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4472C4" w:themeFill="accent5"/>
      </w:tcPr>
    </w:tblStylePr>
    <w:tblStylePr w:type="firstCol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4472C4" w:themeFill="accent5"/>
      </w:tcPr>
    </w:tblStylePr>
    <w:tblStylePr w:type="lastCol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4472C4" w:themeFill="accent5"/>
      </w:tcPr>
    </w:tblStylePr>
    <w:tblStylePr w:type="band1Vert">
      <w:rPr>
        <w:rFonts w:ascii="Arial" w:hAnsi="Arial" w:cs="Arial" w:hint="default"/>
        <w:color w:val="404040"/>
        <w:sz w:val="22"/>
        <w:szCs w:val="22"/>
      </w:rPr>
    </w:tblStylePr>
    <w:tblStylePr w:type="band2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D8E2F3" w:themeFill="accent5" w:themeFillTint="34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</w:tblStylePr>
    <w:tblStylePr w:type="band2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173145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nil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70AD47" w:themeFill="accent6"/>
      </w:tcPr>
    </w:tblStylePr>
    <w:tblStylePr w:type="lastRow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70AD47" w:themeFill="accent6"/>
      </w:tcPr>
    </w:tblStylePr>
    <w:tblStylePr w:type="firstCol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70AD47" w:themeFill="accent6"/>
      </w:tcPr>
    </w:tblStylePr>
    <w:tblStylePr w:type="lastCol">
      <w:rPr>
        <w:rFonts w:ascii="Arial" w:hAnsi="Arial" w:cs="Arial" w:hint="default"/>
        <w:color w:val="F2F2F2"/>
        <w:sz w:val="22"/>
        <w:szCs w:val="22"/>
      </w:rPr>
      <w:tblPr/>
      <w:tcPr>
        <w:shd w:val="clear" w:color="auto" w:fill="70AD47" w:themeFill="accent6"/>
      </w:tcPr>
    </w:tblStylePr>
    <w:tblStylePr w:type="band1Vert">
      <w:rPr>
        <w:rFonts w:ascii="Arial" w:hAnsi="Arial" w:cs="Arial" w:hint="default"/>
        <w:color w:val="404040"/>
        <w:sz w:val="22"/>
        <w:szCs w:val="22"/>
      </w:rPr>
    </w:tblStylePr>
    <w:tblStylePr w:type="band2Vert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E1EFD8" w:themeFill="accent6" w:themeFillTint="34"/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</w:tblStylePr>
    <w:tblStylePr w:type="band2Horz">
      <w:rPr>
        <w:rFonts w:ascii="Arial" w:hAnsi="Arial" w:cs="Arial" w:hint="default"/>
        <w:color w:val="404040"/>
        <w:sz w:val="22"/>
        <w:szCs w:val="22"/>
      </w:rPr>
      <w:tblPr/>
      <w:tcPr>
        <w:shd w:val="clear" w:color="auto" w:fill="E1EFD8" w:themeFill="accent6" w:themeFillTint="34"/>
      </w:tcPr>
    </w:tblStylePr>
  </w:style>
  <w:style w:type="table" w:customStyle="1" w:styleId="Bordered">
    <w:name w:val="Bordered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 w:cs="Arial" w:hint="default"/>
        <w:color w:val="404040"/>
        <w:sz w:val="22"/>
        <w:szCs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 w:cs="Arial" w:hint="default"/>
        <w:color w:val="404040"/>
        <w:sz w:val="22"/>
        <w:szCs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 w:cs="Arial" w:hint="default"/>
        <w:color w:val="404040"/>
        <w:sz w:val="22"/>
        <w:szCs w:val="22"/>
      </w:rPr>
    </w:tblStylePr>
    <w:tblStylePr w:type="lastCol">
      <w:rPr>
        <w:rFonts w:ascii="Arial" w:hAnsi="Arial" w:cs="Arial" w:hint="default"/>
        <w:color w:val="404040"/>
        <w:sz w:val="22"/>
        <w:szCs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 w:cs="Arial" w:hint="default"/>
        <w:color w:val="404040"/>
        <w:sz w:val="22"/>
        <w:szCs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 w:cs="Arial" w:hint="default"/>
        <w:color w:val="404040"/>
        <w:sz w:val="22"/>
        <w:szCs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 w:cs="Arial" w:hint="default"/>
        <w:color w:val="404040"/>
        <w:sz w:val="22"/>
        <w:szCs w:val="22"/>
      </w:rPr>
    </w:tblStylePr>
    <w:tblStylePr w:type="lastCol">
      <w:rPr>
        <w:rFonts w:ascii="Arial" w:hAnsi="Arial" w:cs="Arial" w:hint="default"/>
        <w:color w:val="404040"/>
        <w:sz w:val="22"/>
        <w:szCs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 w:cs="Arial" w:hint="default"/>
        <w:color w:val="404040"/>
        <w:sz w:val="22"/>
        <w:szCs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 w:cs="Arial" w:hint="default"/>
        <w:color w:val="404040"/>
        <w:sz w:val="22"/>
        <w:szCs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 w:cs="Arial" w:hint="default"/>
        <w:color w:val="404040"/>
        <w:sz w:val="22"/>
        <w:szCs w:val="22"/>
      </w:rPr>
    </w:tblStylePr>
    <w:tblStylePr w:type="lastCol">
      <w:rPr>
        <w:rFonts w:ascii="Arial" w:hAnsi="Arial" w:cs="Arial" w:hint="default"/>
        <w:color w:val="404040"/>
        <w:sz w:val="22"/>
        <w:szCs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 w:cs="Arial" w:hint="default"/>
        <w:color w:val="404040"/>
        <w:sz w:val="22"/>
        <w:szCs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 w:cs="Arial" w:hint="default"/>
        <w:color w:val="404040"/>
        <w:sz w:val="22"/>
        <w:szCs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 w:cs="Arial" w:hint="default"/>
        <w:color w:val="404040"/>
        <w:sz w:val="22"/>
        <w:szCs w:val="22"/>
      </w:rPr>
    </w:tblStylePr>
    <w:tblStylePr w:type="lastCol">
      <w:rPr>
        <w:rFonts w:ascii="Arial" w:hAnsi="Arial" w:cs="Arial" w:hint="default"/>
        <w:color w:val="404040"/>
        <w:sz w:val="22"/>
        <w:szCs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 w:cs="Arial" w:hint="default"/>
        <w:color w:val="404040"/>
        <w:sz w:val="22"/>
        <w:szCs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 w:cs="Arial" w:hint="default"/>
        <w:color w:val="404040"/>
        <w:sz w:val="22"/>
        <w:szCs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 w:cs="Arial" w:hint="default"/>
        <w:color w:val="404040"/>
        <w:sz w:val="22"/>
        <w:szCs w:val="22"/>
      </w:rPr>
    </w:tblStylePr>
    <w:tblStylePr w:type="lastCol">
      <w:rPr>
        <w:rFonts w:ascii="Arial" w:hAnsi="Arial" w:cs="Arial" w:hint="default"/>
        <w:color w:val="404040"/>
        <w:sz w:val="22"/>
        <w:szCs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 w:cs="Arial" w:hint="default"/>
        <w:color w:val="404040"/>
        <w:sz w:val="22"/>
        <w:szCs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 w:cs="Arial" w:hint="default"/>
        <w:color w:val="404040"/>
        <w:sz w:val="22"/>
        <w:szCs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 w:cs="Arial" w:hint="default"/>
        <w:color w:val="404040"/>
        <w:sz w:val="22"/>
        <w:szCs w:val="22"/>
      </w:rPr>
    </w:tblStylePr>
    <w:tblStylePr w:type="lastCol">
      <w:rPr>
        <w:rFonts w:ascii="Arial" w:hAnsi="Arial" w:cs="Arial" w:hint="default"/>
        <w:color w:val="404040"/>
        <w:sz w:val="22"/>
        <w:szCs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17314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 w:cs="Arial" w:hint="default"/>
        <w:color w:val="404040"/>
        <w:sz w:val="22"/>
        <w:szCs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 w:cs="Arial" w:hint="default"/>
        <w:color w:val="404040"/>
        <w:sz w:val="22"/>
        <w:szCs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 w:cs="Arial" w:hint="default"/>
        <w:color w:val="404040"/>
        <w:sz w:val="22"/>
        <w:szCs w:val="22"/>
      </w:rPr>
    </w:tblStylePr>
    <w:tblStylePr w:type="lastCol">
      <w:rPr>
        <w:rFonts w:ascii="Arial" w:hAnsi="Arial" w:cs="Arial" w:hint="default"/>
        <w:color w:val="404040"/>
        <w:sz w:val="22"/>
        <w:szCs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 w:cs="Arial" w:hint="default"/>
        <w:color w:val="404040"/>
        <w:sz w:val="22"/>
        <w:szCs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410">
    <w:name w:val="Сетка таблицы41"/>
    <w:basedOn w:val="a1"/>
    <w:uiPriority w:val="59"/>
    <w:rsid w:val="00173145"/>
    <w:pPr>
      <w:spacing w:after="0" w:line="240" w:lineRule="auto"/>
    </w:pPr>
    <w:rPr>
      <w:rFonts w:eastAsia="Times New Roman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10">
    <w:name w:val="Сетка таблицы51"/>
    <w:basedOn w:val="a1"/>
    <w:uiPriority w:val="59"/>
    <w:rsid w:val="00173145"/>
    <w:pPr>
      <w:spacing w:after="0" w:line="240" w:lineRule="auto"/>
    </w:pPr>
    <w:rPr>
      <w:rFonts w:ascii="Times New Roman" w:hAnsi="Times New Roman"/>
      <w:sz w:val="24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53">
    <w:name w:val="Сетка таблицы5"/>
    <w:basedOn w:val="a1"/>
    <w:uiPriority w:val="39"/>
    <w:rsid w:val="00173145"/>
    <w:pPr>
      <w:spacing w:after="0" w:line="240" w:lineRule="auto"/>
    </w:pPr>
    <w:rPr>
      <w:rFonts w:ascii="Times New Roman" w:hAnsi="Times New Roman"/>
      <w:sz w:val="24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20">
    <w:name w:val="Сетка таблицы52"/>
    <w:basedOn w:val="a1"/>
    <w:uiPriority w:val="59"/>
    <w:rsid w:val="00173145"/>
    <w:pPr>
      <w:spacing w:after="0" w:line="240" w:lineRule="auto"/>
    </w:pPr>
    <w:rPr>
      <w:rFonts w:ascii="Times New Roman" w:hAnsi="Times New Roman"/>
      <w:sz w:val="24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d">
    <w:name w:val="Сетка таблицы1"/>
    <w:basedOn w:val="a1"/>
    <w:uiPriority w:val="39"/>
    <w:rsid w:val="00173145"/>
    <w:pPr>
      <w:spacing w:after="0" w:line="240" w:lineRule="auto"/>
    </w:p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7">
    <w:name w:val="Сетка таблицы2"/>
    <w:basedOn w:val="a1"/>
    <w:uiPriority w:val="39"/>
    <w:rsid w:val="00173145"/>
    <w:pPr>
      <w:spacing w:after="0" w:line="240" w:lineRule="auto"/>
    </w:p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2">
    <w:name w:val="Сетка таблицы3"/>
    <w:basedOn w:val="a1"/>
    <w:uiPriority w:val="39"/>
    <w:rsid w:val="00173145"/>
    <w:pPr>
      <w:spacing w:after="0" w:line="240" w:lineRule="auto"/>
    </w:p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44">
    <w:name w:val="Сетка таблицы4"/>
    <w:basedOn w:val="a1"/>
    <w:uiPriority w:val="59"/>
    <w:rsid w:val="00173145"/>
    <w:pPr>
      <w:spacing w:after="0" w:line="240" w:lineRule="auto"/>
    </w:p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61">
    <w:name w:val="Сетка таблицы6"/>
    <w:basedOn w:val="a1"/>
    <w:uiPriority w:val="59"/>
    <w:rsid w:val="00173145"/>
    <w:pPr>
      <w:spacing w:after="0" w:line="240" w:lineRule="auto"/>
    </w:pPr>
    <w:rPr>
      <w:rFonts w:eastAsia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1">
    <w:name w:val="Table Normal1"/>
    <w:uiPriority w:val="2"/>
    <w:semiHidden/>
    <w:qFormat/>
    <w:rsid w:val="00173145"/>
    <w:pPr>
      <w:widowControl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qFormat/>
    <w:rsid w:val="00173145"/>
    <w:pPr>
      <w:widowControl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72">
    <w:name w:val="Сетка таблицы7"/>
    <w:basedOn w:val="a1"/>
    <w:uiPriority w:val="59"/>
    <w:rsid w:val="00173145"/>
    <w:pPr>
      <w:spacing w:after="0" w:line="240" w:lineRule="auto"/>
    </w:p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83">
    <w:name w:val="Сетка таблицы8"/>
    <w:basedOn w:val="a1"/>
    <w:uiPriority w:val="59"/>
    <w:rsid w:val="00173145"/>
    <w:pPr>
      <w:spacing w:after="0" w:line="240" w:lineRule="auto"/>
    </w:p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610">
    <w:name w:val="Сетка таблицы61"/>
    <w:basedOn w:val="a1"/>
    <w:uiPriority w:val="39"/>
    <w:rsid w:val="0017314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2">
    <w:name w:val="Сетка таблицы9"/>
    <w:basedOn w:val="a1"/>
    <w:uiPriority w:val="39"/>
    <w:rsid w:val="00173145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f7">
    <w:name w:val="Strong"/>
    <w:basedOn w:val="a0"/>
    <w:uiPriority w:val="22"/>
    <w:qFormat/>
    <w:rsid w:val="00173145"/>
    <w:rPr>
      <w:b/>
      <w:bCs/>
    </w:rPr>
  </w:style>
  <w:style w:type="character" w:styleId="aff8">
    <w:name w:val="Emphasis"/>
    <w:basedOn w:val="a0"/>
    <w:uiPriority w:val="20"/>
    <w:qFormat/>
    <w:rsid w:val="0017314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708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25</Pages>
  <Words>8681</Words>
  <Characters>49482</Characters>
  <Application>Microsoft Office Word</Application>
  <DocSecurity>0</DocSecurity>
  <Lines>412</Lines>
  <Paragraphs>116</Paragraphs>
  <ScaleCrop>false</ScaleCrop>
  <Company/>
  <LinksUpToDate>false</LinksUpToDate>
  <CharactersWithSpaces>58047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2023-09-25T07:59:00Z</dcterms:created>
  <dcterms:modified xsi:type="dcterms:W3CDTF">2023-09-25T08:02:00Z</dcterms:modified>
</cp:coreProperties>
</file>